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36066001-0</w:t>
      </w:r>
      <w:r w:rsidR="00711CC4">
        <w:rPr>
          <w:rFonts w:ascii="Arial" w:hAnsi="Arial" w:cs="Arial"/>
          <w:b/>
          <w:bCs/>
        </w:rPr>
        <w:t>1</w:t>
      </w:r>
      <w:r w:rsidR="007A6EC2">
        <w:rPr>
          <w:rFonts w:ascii="Arial" w:hAnsi="Arial" w:cs="Arial"/>
          <w:b/>
          <w:bCs/>
        </w:rPr>
        <w:t>4</w:t>
      </w:r>
      <w:r>
        <w:rPr>
          <w:rFonts w:ascii="Arial" w:hAnsi="Arial" w:cs="Arial"/>
          <w:b/>
          <w:bCs/>
        </w:rPr>
        <w:t>-17</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w:t>
      </w:r>
      <w:r w:rsidR="007A6EC2">
        <w:rPr>
          <w:rFonts w:ascii="Arial" w:hAnsi="Arial" w:cs="Arial"/>
          <w:b/>
          <w:bCs/>
        </w:rPr>
        <w:t xml:space="preserve">ADQUISICIÓN DE </w:t>
      </w:r>
      <w:r w:rsidR="007A6EC2" w:rsidRPr="009B25B1">
        <w:rPr>
          <w:rFonts w:ascii="Arial" w:hAnsi="Arial" w:cs="Arial"/>
          <w:b/>
          <w:bCs/>
        </w:rPr>
        <w:t>INSUMOS DE LAVANDERIA PARA LOS HOSPITALES, CENTRO ESTATAL DE HEMODIALISIS E INSTITUTO ESTATAL DE CANCEROLOGÍA</w:t>
      </w:r>
      <w:r w:rsidR="007A6EC2" w:rsidRPr="00B832ED">
        <w:rPr>
          <w:rFonts w:ascii="Arial" w:hAnsi="Arial" w:cs="Arial"/>
          <w:b/>
          <w:bCs/>
        </w:rPr>
        <w:t xml:space="preserve"> </w:t>
      </w:r>
      <w:r w:rsidR="007A6EC2">
        <w:rPr>
          <w:rFonts w:ascii="Arial" w:hAnsi="Arial" w:cs="Arial"/>
          <w:b/>
          <w:bCs/>
        </w:rPr>
        <w:t xml:space="preserve">DE </w:t>
      </w:r>
      <w:r w:rsidR="007A6EC2" w:rsidRPr="00B832ED">
        <w:rPr>
          <w:rFonts w:ascii="Arial" w:hAnsi="Arial" w:cs="Arial"/>
          <w:b/>
          <w:bCs/>
        </w:rPr>
        <w:t>LOS SERVICIOS DE SALUD DEL ESTADO DE COLIMA</w:t>
      </w:r>
      <w:r w:rsidRPr="0085346A">
        <w:rPr>
          <w:rFonts w:ascii="Arial" w:hAnsi="Arial" w:cs="Arial"/>
          <w:b/>
          <w:bCs/>
        </w:rPr>
        <w:t>.</w:t>
      </w: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A946BC" w:rsidRPr="0085346A" w:rsidRDefault="00A946BC" w:rsidP="00A946BC">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624590">
        <w:rPr>
          <w:rFonts w:ascii="Arial" w:hAnsi="Arial" w:cs="Arial"/>
          <w:b/>
          <w:bCs/>
        </w:rPr>
        <w:t>JUEVES 04</w:t>
      </w:r>
      <w:r w:rsidR="00711CC4">
        <w:rPr>
          <w:rFonts w:ascii="Arial" w:hAnsi="Arial" w:cs="Arial"/>
          <w:b/>
          <w:bCs/>
        </w:rPr>
        <w:t xml:space="preserve"> DE MAYO</w:t>
      </w:r>
      <w:r w:rsidRPr="0085346A">
        <w:rPr>
          <w:rFonts w:ascii="Arial" w:hAnsi="Arial" w:cs="Arial"/>
          <w:b/>
          <w:bCs/>
        </w:rPr>
        <w:t xml:space="preserve"> DE</w:t>
      </w:r>
      <w:r w:rsidR="00711CC4">
        <w:rPr>
          <w:rFonts w:ascii="Arial" w:hAnsi="Arial" w:cs="Arial"/>
          <w:b/>
          <w:bCs/>
        </w:rPr>
        <w:t>L</w:t>
      </w:r>
      <w:r w:rsidRPr="0085346A">
        <w:rPr>
          <w:rFonts w:ascii="Arial" w:hAnsi="Arial" w:cs="Arial"/>
          <w:b/>
          <w:bCs/>
        </w:rPr>
        <w:t xml:space="preserve"> 201</w:t>
      </w:r>
      <w:r>
        <w:rPr>
          <w:rFonts w:ascii="Arial" w:hAnsi="Arial" w:cs="Arial"/>
          <w:b/>
          <w:bCs/>
        </w:rPr>
        <w:t>7</w:t>
      </w:r>
    </w:p>
    <w:p w:rsidR="00A946BC" w:rsidRPr="0085346A" w:rsidRDefault="00492D77"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Hora_JA </w:instrText>
      </w:r>
      <w:r w:rsidRPr="0085346A">
        <w:rPr>
          <w:rFonts w:ascii="Arial" w:hAnsi="Arial" w:cs="Arial"/>
          <w:bCs/>
        </w:rPr>
        <w:fldChar w:fldCharType="separate"/>
      </w:r>
      <w:r w:rsidR="00A946BC" w:rsidRPr="0085346A">
        <w:rPr>
          <w:rFonts w:ascii="Arial" w:hAnsi="Arial" w:cs="Arial"/>
          <w:b/>
          <w:bCs/>
          <w:noProof/>
        </w:rPr>
        <w:t>1</w:t>
      </w:r>
      <w:r w:rsidR="007A6EC2">
        <w:rPr>
          <w:rFonts w:ascii="Arial" w:hAnsi="Arial" w:cs="Arial"/>
          <w:b/>
          <w:bCs/>
          <w:noProof/>
        </w:rPr>
        <w:t>3</w:t>
      </w:r>
      <w:r w:rsidR="00A946BC" w:rsidRPr="0085346A">
        <w:rPr>
          <w:rFonts w:ascii="Arial" w:hAnsi="Arial" w:cs="Arial"/>
          <w:b/>
          <w:bCs/>
          <w:noProof/>
        </w:rPr>
        <w:t>:00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A946BC" w:rsidRPr="0085346A" w:rsidRDefault="00A946BC" w:rsidP="00A946BC">
      <w:pPr>
        <w:ind w:right="51"/>
        <w:jc w:val="center"/>
        <w:rPr>
          <w:rFonts w:ascii="Arial" w:hAnsi="Arial" w:cs="Arial"/>
          <w:bCs/>
        </w:rPr>
      </w:pPr>
      <w:r w:rsidRPr="0085346A">
        <w:rPr>
          <w:rFonts w:ascii="Arial" w:hAnsi="Arial" w:cs="Arial"/>
          <w:bCs/>
        </w:rPr>
        <w:t>DE PROPUESTAS TÉCNICAS</w:t>
      </w:r>
    </w:p>
    <w:p w:rsidR="00A946BC" w:rsidRPr="0085346A" w:rsidRDefault="00A946BC" w:rsidP="00A946BC">
      <w:pPr>
        <w:ind w:right="51"/>
        <w:jc w:val="center"/>
        <w:rPr>
          <w:rFonts w:ascii="Arial" w:hAnsi="Arial" w:cs="Arial"/>
          <w:bCs/>
        </w:rPr>
      </w:pPr>
      <w:r w:rsidRPr="0085346A">
        <w:rPr>
          <w:rFonts w:ascii="Arial" w:hAnsi="Arial" w:cs="Arial"/>
          <w:bCs/>
        </w:rPr>
        <w:t>Y ECONÓMICAS</w:t>
      </w:r>
    </w:p>
    <w:p w:rsidR="00A946BC" w:rsidRPr="0085346A" w:rsidRDefault="00A946BC" w:rsidP="00A946BC">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624590">
        <w:rPr>
          <w:rFonts w:ascii="Arial" w:hAnsi="Arial" w:cs="Arial"/>
          <w:b/>
          <w:bCs/>
        </w:rPr>
        <w:t>JUEVES</w:t>
      </w:r>
      <w:r w:rsidR="00711CC4">
        <w:rPr>
          <w:rFonts w:ascii="Arial" w:hAnsi="Arial" w:cs="Arial"/>
          <w:b/>
          <w:bCs/>
        </w:rPr>
        <w:t xml:space="preserve"> 1</w:t>
      </w:r>
      <w:r w:rsidR="00624590">
        <w:rPr>
          <w:rFonts w:ascii="Arial" w:hAnsi="Arial" w:cs="Arial"/>
          <w:b/>
          <w:bCs/>
        </w:rPr>
        <w:t>1</w:t>
      </w:r>
      <w:r w:rsidR="00711CC4">
        <w:rPr>
          <w:rFonts w:ascii="Arial" w:hAnsi="Arial" w:cs="Arial"/>
          <w:b/>
          <w:bCs/>
        </w:rPr>
        <w:t xml:space="preserve"> DE MAYO</w:t>
      </w:r>
      <w:r w:rsidRPr="0085346A">
        <w:rPr>
          <w:rFonts w:ascii="Arial" w:hAnsi="Arial" w:cs="Arial"/>
          <w:b/>
          <w:bCs/>
        </w:rPr>
        <w:t xml:space="preserve"> DE</w:t>
      </w:r>
      <w:r w:rsidR="00711CC4">
        <w:rPr>
          <w:rFonts w:ascii="Arial" w:hAnsi="Arial" w:cs="Arial"/>
          <w:b/>
          <w:bCs/>
        </w:rPr>
        <w:t>L</w:t>
      </w:r>
      <w:r w:rsidRPr="0085346A">
        <w:rPr>
          <w:rFonts w:ascii="Arial" w:hAnsi="Arial" w:cs="Arial"/>
          <w:b/>
          <w:bCs/>
        </w:rPr>
        <w:t xml:space="preserve"> 201</w:t>
      </w:r>
      <w:r>
        <w:rPr>
          <w:rFonts w:ascii="Arial" w:hAnsi="Arial" w:cs="Arial"/>
          <w:b/>
          <w:bCs/>
        </w:rPr>
        <w:t>7</w:t>
      </w:r>
    </w:p>
    <w:p w:rsidR="00A946BC" w:rsidRPr="0085346A" w:rsidRDefault="00492D77"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Hora_PP </w:instrText>
      </w:r>
      <w:r w:rsidRPr="0085346A">
        <w:rPr>
          <w:rFonts w:ascii="Arial" w:hAnsi="Arial" w:cs="Arial"/>
          <w:bCs/>
        </w:rPr>
        <w:fldChar w:fldCharType="separate"/>
      </w:r>
      <w:r w:rsidR="00A946BC" w:rsidRPr="0085346A">
        <w:rPr>
          <w:rFonts w:ascii="Arial" w:hAnsi="Arial" w:cs="Arial"/>
          <w:b/>
          <w:bCs/>
          <w:noProof/>
        </w:rPr>
        <w:t>1</w:t>
      </w:r>
      <w:r w:rsidR="007A6EC2">
        <w:rPr>
          <w:rFonts w:ascii="Arial" w:hAnsi="Arial" w:cs="Arial"/>
          <w:b/>
          <w:bCs/>
          <w:noProof/>
        </w:rPr>
        <w:t>3</w:t>
      </w:r>
      <w:r w:rsidR="00A946BC" w:rsidRPr="0085346A">
        <w:rPr>
          <w:rFonts w:ascii="Arial" w:hAnsi="Arial" w:cs="Arial"/>
          <w:b/>
          <w:bCs/>
          <w:noProof/>
        </w:rPr>
        <w:t>:</w:t>
      </w:r>
      <w:r w:rsidR="00A946BC">
        <w:rPr>
          <w:rFonts w:ascii="Arial" w:hAnsi="Arial" w:cs="Arial"/>
          <w:b/>
          <w:bCs/>
          <w:noProof/>
        </w:rPr>
        <w:t>0</w:t>
      </w:r>
      <w:r w:rsidR="00A946BC" w:rsidRPr="0085346A">
        <w:rPr>
          <w:rFonts w:ascii="Arial" w:hAnsi="Arial" w:cs="Arial"/>
          <w:b/>
          <w:bCs/>
          <w:noProof/>
        </w:rPr>
        <w:t>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rPr>
          <w:rFonts w:ascii="Arial" w:hAnsi="Arial" w:cs="Arial"/>
          <w:bCs/>
        </w:rPr>
      </w:pPr>
    </w:p>
    <w:p w:rsidR="00A946BC" w:rsidRPr="0085346A" w:rsidRDefault="00A946BC" w:rsidP="00A946BC">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A946BC" w:rsidRPr="0085346A" w:rsidRDefault="00A946BC" w:rsidP="00A946BC">
      <w:pPr>
        <w:ind w:right="51"/>
        <w:jc w:val="center"/>
        <w:rPr>
          <w:rFonts w:ascii="Arial" w:hAnsi="Arial" w:cs="Arial"/>
          <w:b/>
          <w:bCs/>
        </w:rPr>
      </w:pPr>
      <w:r w:rsidRPr="0085346A">
        <w:rPr>
          <w:rFonts w:ascii="Arial" w:hAnsi="Arial" w:cs="Arial"/>
          <w:b/>
          <w:bCs/>
        </w:rPr>
        <w:t xml:space="preserve">EL DÍA </w:t>
      </w:r>
      <w:r w:rsidR="00711CC4">
        <w:rPr>
          <w:rFonts w:ascii="Arial" w:hAnsi="Arial" w:cs="Arial"/>
          <w:b/>
          <w:bCs/>
        </w:rPr>
        <w:t>JUEVES 18 DE MAYO</w:t>
      </w:r>
      <w:r w:rsidRPr="0085346A">
        <w:rPr>
          <w:rFonts w:ascii="Arial" w:hAnsi="Arial" w:cs="Arial"/>
          <w:b/>
          <w:bCs/>
        </w:rPr>
        <w:t xml:space="preserve"> DE</w:t>
      </w:r>
      <w:r w:rsidR="00711CC4">
        <w:rPr>
          <w:rFonts w:ascii="Arial" w:hAnsi="Arial" w:cs="Arial"/>
          <w:b/>
          <w:bCs/>
        </w:rPr>
        <w:t>L</w:t>
      </w:r>
      <w:r w:rsidRPr="0085346A">
        <w:rPr>
          <w:rFonts w:ascii="Arial" w:hAnsi="Arial" w:cs="Arial"/>
          <w:b/>
          <w:bCs/>
        </w:rPr>
        <w:t xml:space="preserve"> 201</w:t>
      </w:r>
      <w:r>
        <w:rPr>
          <w:rFonts w:ascii="Arial" w:hAnsi="Arial" w:cs="Arial"/>
          <w:b/>
          <w:bCs/>
        </w:rPr>
        <w:t>7</w:t>
      </w:r>
    </w:p>
    <w:p w:rsidR="00A946BC" w:rsidRPr="0085346A" w:rsidRDefault="00492D77"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Hora_Fallo </w:instrText>
      </w:r>
      <w:r w:rsidRPr="0085346A">
        <w:rPr>
          <w:rFonts w:ascii="Arial" w:hAnsi="Arial" w:cs="Arial"/>
          <w:bCs/>
        </w:rPr>
        <w:fldChar w:fldCharType="separate"/>
      </w:r>
      <w:r w:rsidR="00A946BC" w:rsidRPr="0085346A">
        <w:rPr>
          <w:rFonts w:ascii="Arial" w:hAnsi="Arial" w:cs="Arial"/>
          <w:b/>
          <w:bCs/>
          <w:noProof/>
        </w:rPr>
        <w:t>1</w:t>
      </w:r>
      <w:r w:rsidR="007A6EC2">
        <w:rPr>
          <w:rFonts w:ascii="Arial" w:hAnsi="Arial" w:cs="Arial"/>
          <w:b/>
          <w:bCs/>
          <w:noProof/>
        </w:rPr>
        <w:t>3</w:t>
      </w:r>
      <w:r w:rsidR="00A946BC" w:rsidRPr="0085346A">
        <w:rPr>
          <w:rFonts w:ascii="Arial" w:hAnsi="Arial" w:cs="Arial"/>
          <w:b/>
          <w:bCs/>
          <w:noProof/>
        </w:rPr>
        <w:t>:00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1359"/>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Pr>
          <w:rFonts w:ascii="Arial" w:hAnsi="Arial" w:cs="Arial"/>
          <w:b/>
          <w:bCs/>
        </w:rPr>
        <w:t>36066001-0</w:t>
      </w:r>
      <w:r w:rsidR="00711CC4">
        <w:rPr>
          <w:rFonts w:ascii="Arial" w:hAnsi="Arial" w:cs="Arial"/>
          <w:b/>
          <w:bCs/>
        </w:rPr>
        <w:t>1</w:t>
      </w:r>
      <w:r w:rsidR="00FD4109">
        <w:rPr>
          <w:rFonts w:ascii="Arial" w:hAnsi="Arial" w:cs="Arial"/>
          <w:b/>
          <w:bCs/>
        </w:rPr>
        <w:t>4</w:t>
      </w:r>
      <w:r>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lastRenderedPageBreak/>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Pr="0085346A" w:rsidRDefault="00A946BC" w:rsidP="00A946BC">
            <w:pPr>
              <w:rPr>
                <w:rFonts w:ascii="Arial" w:hAnsi="Arial" w:cs="Arial"/>
                <w:b/>
                <w:bCs/>
              </w:rPr>
            </w:pPr>
            <w:r w:rsidRPr="0085346A">
              <w:rPr>
                <w:rFonts w:ascii="Arial" w:hAnsi="Arial" w:cs="Arial"/>
                <w:b/>
                <w:bCs/>
              </w:rPr>
              <w:t>3.19</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w:t>
            </w:r>
            <w:r w:rsidR="00711CC4">
              <w:rPr>
                <w:rFonts w:ascii="Arial" w:hAnsi="Arial" w:cs="Arial"/>
              </w:rPr>
              <w:t xml:space="preserve"> </w:t>
            </w:r>
            <w:r w:rsidRPr="0085346A">
              <w:rPr>
                <w:rFonts w:ascii="Arial" w:hAnsi="Arial" w:cs="Arial"/>
              </w:rPr>
              <w:t>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A946BC" w:rsidP="00A946BC">
            <w:pPr>
              <w:pStyle w:val="Textoindependiente31"/>
              <w:widowControl/>
              <w:rPr>
                <w:rFonts w:ascii="Arial" w:hAnsi="Arial" w:cs="Arial"/>
              </w:rPr>
            </w:pP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 xml:space="preserve">FIRMA DEL CONTRATO. </w:t>
            </w:r>
            <w:r w:rsidRPr="0085346A">
              <w:rPr>
                <w:bCs w:val="0"/>
              </w:rPr>
              <w:t xml:space="preserve">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DESCALIFICACIÓN DEL LICITANTE.</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lastRenderedPageBreak/>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c>
      </w:tr>
    </w:tbl>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36066006-0</w:t>
      </w:r>
      <w:r w:rsidR="00B16296">
        <w:rPr>
          <w:rFonts w:ascii="Arial" w:hAnsi="Arial" w:cs="Arial"/>
          <w:b/>
          <w:bCs/>
        </w:rPr>
        <w:t>1</w:t>
      </w:r>
      <w:r w:rsidR="00F23B4C">
        <w:rPr>
          <w:rFonts w:ascii="Arial" w:hAnsi="Arial" w:cs="Arial"/>
          <w:b/>
          <w:bCs/>
        </w:rPr>
        <w:t>3</w:t>
      </w:r>
      <w:r>
        <w:rPr>
          <w:rFonts w:ascii="Arial" w:hAnsi="Arial" w:cs="Arial"/>
          <w:b/>
          <w:bCs/>
        </w:rPr>
        <w:t>-17</w:t>
      </w:r>
      <w:r w:rsidRPr="0085346A">
        <w:rPr>
          <w:rFonts w:ascii="Arial" w:hAnsi="Arial" w:cs="Arial"/>
          <w:b/>
          <w:bCs/>
        </w:rPr>
        <w:t xml:space="preserve"> PARA LA </w:t>
      </w:r>
      <w:r w:rsidR="00997028">
        <w:rPr>
          <w:rFonts w:ascii="Arial" w:hAnsi="Arial" w:cs="Arial"/>
          <w:b/>
          <w:bCs/>
        </w:rPr>
        <w:t xml:space="preserve">ADQUISICIÓN DE </w:t>
      </w:r>
      <w:r w:rsidR="00997028" w:rsidRPr="009B25B1">
        <w:rPr>
          <w:rFonts w:ascii="Arial" w:hAnsi="Arial" w:cs="Arial"/>
          <w:b/>
          <w:bCs/>
        </w:rPr>
        <w:t>INSUMOS DE LAVANDERIA PARA LOS HOSPITALES, CENTRO ESTATAL DE HEMODIALISIS E INSTITUTO ESTATAL DE CANCEROLOGÍA</w:t>
      </w:r>
      <w:r w:rsidR="00997028" w:rsidRPr="00B832ED">
        <w:rPr>
          <w:rFonts w:ascii="Arial" w:hAnsi="Arial" w:cs="Arial"/>
          <w:b/>
          <w:bCs/>
        </w:rPr>
        <w:t xml:space="preserve"> </w:t>
      </w:r>
      <w:r w:rsidR="00997028">
        <w:rPr>
          <w:rFonts w:ascii="Arial" w:hAnsi="Arial" w:cs="Arial"/>
          <w:b/>
          <w:bCs/>
        </w:rPr>
        <w:t xml:space="preserve">DE </w:t>
      </w:r>
      <w:r w:rsidR="00997028" w:rsidRPr="00B832ED">
        <w:rPr>
          <w:rFonts w:ascii="Arial" w:hAnsi="Arial" w:cs="Arial"/>
          <w:b/>
          <w:bCs/>
        </w:rPr>
        <w:t>LOS SERVICIOS DE SALUD DEL ESTADO DE COLIMA</w:t>
      </w:r>
      <w:r w:rsidRPr="0085346A">
        <w:rPr>
          <w:rFonts w:ascii="Arial" w:hAnsi="Arial" w:cs="Arial"/>
          <w:b/>
          <w:bCs/>
        </w:rPr>
        <w:t>.</w:t>
      </w:r>
    </w:p>
    <w:p w:rsidR="00A946BC" w:rsidRPr="0085346A" w:rsidRDefault="00A946BC" w:rsidP="00A946BC">
      <w:pPr>
        <w:tabs>
          <w:tab w:val="left" w:pos="0"/>
        </w:tabs>
        <w:ind w:right="51"/>
        <w:outlineLvl w:val="0"/>
        <w:rPr>
          <w:rFonts w:ascii="Arial" w:hAnsi="Arial" w:cs="Arial"/>
          <w:bCs/>
        </w:rPr>
      </w:pPr>
      <w:r w:rsidRPr="0085346A">
        <w:rPr>
          <w:rFonts w:ascii="Arial" w:hAnsi="Arial" w:cs="Arial"/>
          <w:bCs/>
        </w:rPr>
        <w:t>.</w:t>
      </w:r>
    </w:p>
    <w:p w:rsidR="00A946BC" w:rsidRPr="0085346A" w:rsidRDefault="00A946BC" w:rsidP="00A946BC">
      <w:pPr>
        <w:tabs>
          <w:tab w:val="left" w:pos="0"/>
        </w:tabs>
        <w:ind w:right="51"/>
        <w:outlineLvl w:val="0"/>
        <w:rPr>
          <w:rFonts w:ascii="Arial" w:hAnsi="Arial" w:cs="Arial"/>
        </w:rPr>
      </w:pPr>
    </w:p>
    <w:p w:rsidR="00A946BC" w:rsidRPr="0085346A" w:rsidRDefault="00A946BC" w:rsidP="00A946BC">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Pr>
          <w:rFonts w:ascii="Arial" w:hAnsi="Arial" w:cs="Arial"/>
          <w:b/>
          <w:bCs/>
        </w:rPr>
        <w:t>36066001-0</w:t>
      </w:r>
      <w:r w:rsidR="00B16296">
        <w:rPr>
          <w:rFonts w:ascii="Arial" w:hAnsi="Arial" w:cs="Arial"/>
          <w:b/>
          <w:bCs/>
        </w:rPr>
        <w:t>1</w:t>
      </w:r>
      <w:r w:rsidR="00997028">
        <w:rPr>
          <w:rFonts w:ascii="Arial" w:hAnsi="Arial" w:cs="Arial"/>
          <w:b/>
          <w:bCs/>
        </w:rPr>
        <w:t>4</w:t>
      </w:r>
      <w:r>
        <w:rPr>
          <w:rFonts w:ascii="Arial" w:hAnsi="Arial" w:cs="Arial"/>
          <w:b/>
          <w:bCs/>
        </w:rPr>
        <w:t>-17</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Pr="0085346A">
        <w:rPr>
          <w:rFonts w:ascii="Arial" w:hAnsi="Arial" w:cs="Arial"/>
          <w:bCs/>
        </w:rPr>
        <w:t xml:space="preserve">PARA LA </w:t>
      </w:r>
      <w:r w:rsidR="00997028">
        <w:rPr>
          <w:rFonts w:ascii="Arial" w:hAnsi="Arial" w:cs="Arial"/>
          <w:b/>
          <w:bCs/>
        </w:rPr>
        <w:t xml:space="preserve">ADQUISICIÓN DE </w:t>
      </w:r>
      <w:r w:rsidR="00997028" w:rsidRPr="009B25B1">
        <w:rPr>
          <w:rFonts w:ascii="Arial" w:hAnsi="Arial" w:cs="Arial"/>
          <w:b/>
          <w:bCs/>
        </w:rPr>
        <w:t>INSUMOS DE LAVANDERIA PARA LOS HOSPITALES, CENTRO ESTATAL DE HEMODIALISIS E INSTITUTO ESTATAL DE CANCEROLOGÍA</w:t>
      </w:r>
      <w:r w:rsidR="00997028" w:rsidRPr="00B832ED">
        <w:rPr>
          <w:rFonts w:ascii="Arial" w:hAnsi="Arial" w:cs="Arial"/>
          <w:b/>
          <w:bCs/>
        </w:rPr>
        <w:t xml:space="preserve"> </w:t>
      </w:r>
      <w:r w:rsidR="00997028">
        <w:rPr>
          <w:rFonts w:ascii="Arial" w:hAnsi="Arial" w:cs="Arial"/>
          <w:b/>
          <w:bCs/>
        </w:rPr>
        <w:t xml:space="preserve">DE </w:t>
      </w:r>
      <w:r w:rsidR="00997028" w:rsidRPr="00B832ED">
        <w:rPr>
          <w:rFonts w:ascii="Arial" w:hAnsi="Arial" w:cs="Arial"/>
          <w:b/>
          <w:bCs/>
        </w:rPr>
        <w:t>LOS SERVICIOS DE SALUD DEL ESTADO DE COLIMA</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 xml:space="preserve">OBJETO, DESCRIPCIÓN Y CANTIDAD. (ANEXO </w:t>
      </w:r>
      <w:proofErr w:type="gramStart"/>
      <w:r w:rsidRPr="0085346A">
        <w:rPr>
          <w:rFonts w:ascii="Arial" w:hAnsi="Arial" w:cs="Arial"/>
          <w:b/>
          <w:bCs/>
        </w:rPr>
        <w:t>NUMERO</w:t>
      </w:r>
      <w:proofErr w:type="gramEnd"/>
      <w:r w:rsidRPr="0085346A">
        <w:rPr>
          <w:rFonts w:ascii="Arial" w:hAnsi="Arial" w:cs="Arial"/>
          <w:b/>
          <w:bCs/>
        </w:rPr>
        <w:t xml:space="preserve"> 1 TÉCNICO)</w:t>
      </w:r>
    </w:p>
    <w:p w:rsidR="00A946BC" w:rsidRPr="0085346A" w:rsidRDefault="00A946BC" w:rsidP="00A946BC">
      <w:pPr>
        <w:rPr>
          <w:rFonts w:ascii="Arial" w:hAnsi="Arial" w:cs="Arial"/>
          <w:b/>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El objeto de la presente licitación es PARA </w:t>
      </w:r>
      <w:r w:rsidR="00441330" w:rsidRPr="0085346A">
        <w:rPr>
          <w:rFonts w:ascii="Arial" w:hAnsi="Arial" w:cs="Arial"/>
          <w:bCs/>
        </w:rPr>
        <w:t xml:space="preserve">LA </w:t>
      </w:r>
      <w:r w:rsidR="00997028">
        <w:rPr>
          <w:rFonts w:ascii="Arial" w:hAnsi="Arial" w:cs="Arial"/>
          <w:b/>
          <w:bCs/>
        </w:rPr>
        <w:t xml:space="preserve">ADQUISICIÓN DE </w:t>
      </w:r>
      <w:r w:rsidR="00997028" w:rsidRPr="009B25B1">
        <w:rPr>
          <w:rFonts w:ascii="Arial" w:hAnsi="Arial" w:cs="Arial"/>
          <w:b/>
          <w:bCs/>
        </w:rPr>
        <w:t>INSUMOS DE LAVANDERIA PARA LOS HOSPITALES, CENTRO ESTATAL DE HEMODIALISIS E INSTITUTO ESTATAL DE CANCEROLOGÍA</w:t>
      </w:r>
      <w:r w:rsidR="00997028" w:rsidRPr="00B832ED">
        <w:rPr>
          <w:rFonts w:ascii="Arial" w:hAnsi="Arial" w:cs="Arial"/>
          <w:b/>
          <w:bCs/>
        </w:rPr>
        <w:t xml:space="preserve"> </w:t>
      </w:r>
      <w:r w:rsidR="00997028">
        <w:rPr>
          <w:rFonts w:ascii="Arial" w:hAnsi="Arial" w:cs="Arial"/>
          <w:b/>
          <w:bCs/>
        </w:rPr>
        <w:t xml:space="preserve">DE </w:t>
      </w:r>
      <w:r w:rsidR="00997028" w:rsidRPr="00B832ED">
        <w:rPr>
          <w:rFonts w:ascii="Arial" w:hAnsi="Arial" w:cs="Arial"/>
          <w:b/>
          <w:bCs/>
        </w:rPr>
        <w:t>LOS SERVICIOS DE SALUD DEL ESTADO DE COLIMA</w:t>
      </w:r>
      <w:r w:rsidR="00A47A44">
        <w:rPr>
          <w:rFonts w:ascii="Arial" w:hAnsi="Arial" w:cs="Arial"/>
          <w:b/>
          <w:bCs/>
        </w:rPr>
        <w:t>.</w:t>
      </w:r>
    </w:p>
    <w:p w:rsidR="00A946BC" w:rsidRPr="0085346A" w:rsidRDefault="00A946BC" w:rsidP="00A946BC">
      <w:pPr>
        <w:ind w:right="51"/>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F23B4C">
        <w:rPr>
          <w:rFonts w:ascii="Arial" w:hAnsi="Arial" w:cs="Arial"/>
          <w:b/>
          <w:bCs/>
        </w:rPr>
        <w:t>QUETE</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ANEXO NÚMERO 1 TÉCNICO.</w:t>
      </w:r>
    </w:p>
    <w:p w:rsidR="00B16296" w:rsidRDefault="00B16296" w:rsidP="00A946BC">
      <w:pPr>
        <w:rPr>
          <w:rFonts w:ascii="Arial" w:hAnsi="Arial" w:cs="Arial"/>
          <w:bCs/>
        </w:rPr>
      </w:pPr>
    </w:p>
    <w:p w:rsidR="00B16296" w:rsidRDefault="00B16296" w:rsidP="00A946BC">
      <w:pPr>
        <w:rPr>
          <w:rFonts w:ascii="Arial" w:hAnsi="Arial" w:cs="Arial"/>
          <w:bCs/>
        </w:rPr>
      </w:pPr>
    </w:p>
    <w:p w:rsidR="00B16296" w:rsidRDefault="00B16296" w:rsidP="00A946BC">
      <w:pPr>
        <w:rPr>
          <w:rFonts w:ascii="Arial" w:hAnsi="Arial" w:cs="Arial"/>
          <w:bCs/>
        </w:rPr>
      </w:pPr>
    </w:p>
    <w:p w:rsidR="00B16296" w:rsidRDefault="00B16296" w:rsidP="00A946BC">
      <w:pPr>
        <w:rPr>
          <w:rFonts w:ascii="Arial" w:hAnsi="Arial" w:cs="Arial"/>
          <w:bCs/>
        </w:rPr>
      </w:pPr>
    </w:p>
    <w:p w:rsidR="00B16296" w:rsidRDefault="00B16296" w:rsidP="00A946BC">
      <w:pPr>
        <w:rPr>
          <w:rFonts w:ascii="Arial" w:hAnsi="Arial" w:cs="Arial"/>
          <w:bCs/>
        </w:rPr>
      </w:pPr>
    </w:p>
    <w:p w:rsidR="00B16296" w:rsidRDefault="00B16296" w:rsidP="00A946BC">
      <w:pPr>
        <w:rPr>
          <w:rFonts w:ascii="Arial" w:hAnsi="Arial" w:cs="Arial"/>
          <w:bCs/>
        </w:rPr>
      </w:pPr>
    </w:p>
    <w:p w:rsidR="00B16296" w:rsidRDefault="00B16296" w:rsidP="00A946BC">
      <w:pPr>
        <w:rPr>
          <w:rFonts w:ascii="Arial" w:hAnsi="Arial" w:cs="Arial"/>
          <w:bCs/>
        </w:rPr>
      </w:pPr>
    </w:p>
    <w:p w:rsidR="00441330" w:rsidRDefault="00441330" w:rsidP="00A946BC">
      <w:pPr>
        <w:rPr>
          <w:rFonts w:ascii="Arial" w:hAnsi="Arial" w:cs="Arial"/>
          <w:bCs/>
        </w:rPr>
      </w:pPr>
    </w:p>
    <w:p w:rsidR="00441330" w:rsidRDefault="00441330" w:rsidP="00A946BC">
      <w:pPr>
        <w:rPr>
          <w:rFonts w:ascii="Arial" w:hAnsi="Arial" w:cs="Arial"/>
          <w:bCs/>
        </w:rPr>
      </w:pPr>
    </w:p>
    <w:p w:rsidR="00441330" w:rsidRDefault="00441330" w:rsidP="00A946BC">
      <w:pPr>
        <w:rPr>
          <w:rFonts w:ascii="Arial" w:hAnsi="Arial" w:cs="Arial"/>
          <w:bCs/>
        </w:rPr>
      </w:pPr>
    </w:p>
    <w:p w:rsidR="00A946BC" w:rsidRDefault="00A946BC" w:rsidP="00A946BC">
      <w:pPr>
        <w:rPr>
          <w:rFonts w:ascii="Arial" w:hAnsi="Arial" w:cs="Arial"/>
          <w:bCs/>
        </w:rPr>
      </w:pPr>
    </w:p>
    <w:p w:rsidR="00A946BC" w:rsidRDefault="00A946BC" w:rsidP="00A946BC">
      <w:pPr>
        <w:rPr>
          <w:rFonts w:ascii="Arial" w:hAnsi="Arial" w:cs="Arial"/>
          <w:b/>
          <w:bCs/>
        </w:rPr>
      </w:pPr>
      <w:r w:rsidRPr="00157CB8">
        <w:rPr>
          <w:rFonts w:ascii="Arial" w:hAnsi="Arial" w:cs="Arial"/>
          <w:b/>
          <w:bCs/>
        </w:rPr>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tblPr>
      <w:tblGrid>
        <w:gridCol w:w="1115"/>
        <w:gridCol w:w="2631"/>
        <w:gridCol w:w="1235"/>
        <w:gridCol w:w="1731"/>
        <w:gridCol w:w="3224"/>
      </w:tblGrid>
      <w:tr w:rsidR="00C94CCD" w:rsidRPr="007C691E"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F23B4C" w:rsidP="000A7CCA">
            <w:pPr>
              <w:widowControl w:val="0"/>
              <w:autoSpaceDE w:val="0"/>
              <w:autoSpaceDN w:val="0"/>
              <w:adjustRightInd w:val="0"/>
              <w:spacing w:line="212" w:lineRule="exact"/>
              <w:jc w:val="center"/>
              <w:rPr>
                <w:sz w:val="16"/>
                <w:szCs w:val="16"/>
              </w:rPr>
            </w:pPr>
            <w:r>
              <w:rPr>
                <w:rFonts w:ascii="Arial" w:hAnsi="Arial" w:cs="Arial"/>
                <w:b/>
                <w:bCs/>
                <w:spacing w:val="-2"/>
                <w:w w:val="102"/>
                <w:sz w:val="16"/>
                <w:szCs w:val="16"/>
              </w:rPr>
              <w:t>PAQUETES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26"/>
              <w:jc w:val="center"/>
              <w:rPr>
                <w:rFonts w:ascii="Arial" w:hAnsi="Arial" w:cs="Arial"/>
                <w:b/>
                <w:bCs/>
                <w:w w:val="102"/>
                <w:sz w:val="16"/>
                <w:szCs w:val="16"/>
              </w:rPr>
            </w:pPr>
            <w:r w:rsidRPr="007C691E">
              <w:rPr>
                <w:rFonts w:ascii="Arial" w:hAnsi="Arial" w:cs="Arial"/>
                <w:b/>
                <w:bCs/>
                <w:spacing w:val="2"/>
                <w:w w:val="101"/>
                <w:sz w:val="16"/>
                <w:szCs w:val="16"/>
              </w:rPr>
              <w:t>D</w:t>
            </w:r>
            <w:r w:rsidRPr="007C691E">
              <w:rPr>
                <w:rFonts w:ascii="Arial" w:hAnsi="Arial" w:cs="Arial"/>
                <w:b/>
                <w:bCs/>
                <w:spacing w:val="-2"/>
                <w:w w:val="101"/>
                <w:sz w:val="16"/>
                <w:szCs w:val="16"/>
              </w:rPr>
              <w:t>e</w:t>
            </w:r>
            <w:r w:rsidRPr="007C691E">
              <w:rPr>
                <w:rFonts w:ascii="Arial" w:hAnsi="Arial" w:cs="Arial"/>
                <w:b/>
                <w:bCs/>
                <w:w w:val="101"/>
                <w:sz w:val="16"/>
                <w:szCs w:val="16"/>
              </w:rPr>
              <w:t>sc</w:t>
            </w:r>
            <w:r w:rsidRPr="007C691E">
              <w:rPr>
                <w:rFonts w:ascii="Arial" w:hAnsi="Arial" w:cs="Arial"/>
                <w:b/>
                <w:bCs/>
                <w:spacing w:val="1"/>
                <w:w w:val="101"/>
                <w:sz w:val="16"/>
                <w:szCs w:val="16"/>
              </w:rPr>
              <w:t>r</w:t>
            </w:r>
            <w:r w:rsidRPr="007C691E">
              <w:rPr>
                <w:rFonts w:ascii="Arial" w:hAnsi="Arial" w:cs="Arial"/>
                <w:b/>
                <w:bCs/>
                <w:spacing w:val="1"/>
                <w:w w:val="102"/>
                <w:sz w:val="16"/>
                <w:szCs w:val="16"/>
              </w:rPr>
              <w:t>i</w:t>
            </w:r>
            <w:r w:rsidRPr="007C691E">
              <w:rPr>
                <w:rFonts w:ascii="Arial" w:hAnsi="Arial" w:cs="Arial"/>
                <w:b/>
                <w:bCs/>
                <w:spacing w:val="-1"/>
                <w:w w:val="102"/>
                <w:sz w:val="16"/>
                <w:szCs w:val="16"/>
              </w:rPr>
              <w:t>p</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2"/>
                <w:w w:val="102"/>
                <w:sz w:val="16"/>
                <w:szCs w:val="16"/>
              </w:rPr>
              <w:t>ó</w:t>
            </w:r>
            <w:r w:rsidRPr="007C691E">
              <w:rPr>
                <w:rFonts w:ascii="Arial" w:hAnsi="Arial" w:cs="Arial"/>
                <w:b/>
                <w:bCs/>
                <w:w w:val="102"/>
                <w:sz w:val="16"/>
                <w:szCs w:val="16"/>
              </w:rPr>
              <w:t>n</w:t>
            </w:r>
          </w:p>
          <w:p w:rsidR="00C94CCD" w:rsidRPr="007C691E" w:rsidRDefault="00C94CCD" w:rsidP="000A7CCA">
            <w:pPr>
              <w:widowControl w:val="0"/>
              <w:autoSpaceDE w:val="0"/>
              <w:autoSpaceDN w:val="0"/>
              <w:adjustRightInd w:val="0"/>
              <w:spacing w:line="212" w:lineRule="exact"/>
              <w:ind w:left="126"/>
              <w:jc w:val="center"/>
              <w:rPr>
                <w:sz w:val="16"/>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997028">
        <w:trPr>
          <w:trHeight w:hRule="exact" w:val="1962"/>
          <w:jc w:val="center"/>
        </w:trPr>
        <w:tc>
          <w:tcPr>
            <w:tcW w:w="1115" w:type="dxa"/>
            <w:tcBorders>
              <w:top w:val="single" w:sz="4" w:space="0" w:color="auto"/>
              <w:left w:val="single" w:sz="4" w:space="0" w:color="000000"/>
              <w:bottom w:val="single" w:sz="4" w:space="0" w:color="000000"/>
              <w:right w:val="single" w:sz="4" w:space="0" w:color="000000"/>
            </w:tcBorders>
          </w:tcPr>
          <w:p w:rsidR="00C94CCD" w:rsidRDefault="00C94CCD" w:rsidP="000A7CCA">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sz w:val="16"/>
                <w:szCs w:val="16"/>
              </w:rPr>
              <w:t>De acuerdo al anexo 1 Técnico.</w:t>
            </w:r>
          </w:p>
          <w:p w:rsidR="00C94CCD" w:rsidRPr="007C691E" w:rsidRDefault="00C94CCD" w:rsidP="000A7CCA">
            <w:pPr>
              <w:widowControl w:val="0"/>
              <w:autoSpaceDE w:val="0"/>
              <w:autoSpaceDN w:val="0"/>
              <w:adjustRightInd w:val="0"/>
              <w:ind w:right="368"/>
              <w:jc w:val="center"/>
              <w:rPr>
                <w:sz w:val="16"/>
                <w:szCs w:val="16"/>
              </w:rPr>
            </w:pPr>
            <w:r>
              <w:rPr>
                <w:rFonts w:ascii="Arial" w:hAnsi="Arial" w:cs="Arial"/>
                <w:b/>
                <w:bCs/>
                <w:w w:val="102"/>
                <w:sz w:val="16"/>
                <w:szCs w:val="16"/>
              </w:rPr>
              <w:t xml:space="preserve"> </w:t>
            </w:r>
          </w:p>
        </w:tc>
        <w:tc>
          <w:tcPr>
            <w:tcW w:w="2631" w:type="dxa"/>
            <w:tcBorders>
              <w:top w:val="single" w:sz="4" w:space="0" w:color="auto"/>
              <w:left w:val="single" w:sz="4" w:space="0" w:color="000000"/>
              <w:bottom w:val="single" w:sz="4" w:space="0" w:color="000000"/>
              <w:right w:val="single" w:sz="4" w:space="0" w:color="000000"/>
            </w:tcBorders>
          </w:tcPr>
          <w:p w:rsidR="00C94CCD" w:rsidRPr="00F23B4C" w:rsidRDefault="00997028" w:rsidP="00A47A44">
            <w:pPr>
              <w:widowControl w:val="0"/>
              <w:autoSpaceDE w:val="0"/>
              <w:autoSpaceDN w:val="0"/>
              <w:adjustRightInd w:val="0"/>
              <w:spacing w:before="96"/>
              <w:jc w:val="center"/>
              <w:rPr>
                <w:rFonts w:ascii="Arial" w:hAnsi="Arial" w:cs="Arial"/>
                <w:b/>
                <w:sz w:val="18"/>
                <w:szCs w:val="16"/>
              </w:rPr>
            </w:pPr>
            <w:r w:rsidRPr="00997028">
              <w:rPr>
                <w:rFonts w:ascii="Arial" w:hAnsi="Arial" w:cs="Arial"/>
                <w:b/>
                <w:bCs/>
                <w:sz w:val="16"/>
              </w:rPr>
              <w:t>ADQUISICIÓN DE INSUMOS DE LAVANDERIA PARA LOS HOSPITALES, CENTRO ESTATAL DE HEMODIALISIS E INSTITUTO ESTATAL DE CANCEROLOGÍA DE LOS SERVICIOS DE SALUD DEL ESTADO DE COLIMA</w:t>
            </w:r>
          </w:p>
        </w:tc>
        <w:tc>
          <w:tcPr>
            <w:tcW w:w="1235"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jc w:val="center"/>
              <w:rPr>
                <w:rFonts w:ascii="Arial" w:hAnsi="Arial" w:cs="Arial"/>
                <w:b/>
                <w:sz w:val="16"/>
                <w:szCs w:val="16"/>
              </w:rPr>
            </w:pPr>
            <w:r w:rsidRPr="007C691E">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widowControl w:val="0"/>
              <w:autoSpaceDE w:val="0"/>
              <w:autoSpaceDN w:val="0"/>
              <w:adjustRightInd w:val="0"/>
              <w:jc w:val="center"/>
              <w:rPr>
                <w:rFonts w:ascii="Arial" w:hAnsi="Arial" w:cs="Arial"/>
                <w:b/>
                <w:sz w:val="16"/>
                <w:szCs w:val="16"/>
              </w:rPr>
            </w:pPr>
          </w:p>
          <w:p w:rsidR="00C94CCD" w:rsidRDefault="00C94CCD" w:rsidP="000A7CCA">
            <w:pPr>
              <w:widowControl w:val="0"/>
              <w:autoSpaceDE w:val="0"/>
              <w:autoSpaceDN w:val="0"/>
              <w:adjustRightInd w:val="0"/>
              <w:jc w:val="center"/>
              <w:rPr>
                <w:rFonts w:ascii="Arial" w:hAnsi="Arial" w:cs="Arial"/>
                <w:b/>
                <w:sz w:val="16"/>
                <w:szCs w:val="16"/>
              </w:rPr>
            </w:pPr>
          </w:p>
          <w:p w:rsidR="00C94CCD" w:rsidRPr="007C691E" w:rsidRDefault="00F23B4C" w:rsidP="000A7CCA">
            <w:pPr>
              <w:widowControl w:val="0"/>
              <w:autoSpaceDE w:val="0"/>
              <w:autoSpaceDN w:val="0"/>
              <w:adjustRightInd w:val="0"/>
              <w:jc w:val="center"/>
              <w:rPr>
                <w:rFonts w:ascii="Arial" w:hAnsi="Arial" w:cs="Arial"/>
                <w:b/>
                <w:bCs/>
                <w:spacing w:val="6"/>
                <w:sz w:val="16"/>
                <w:szCs w:val="16"/>
              </w:rPr>
            </w:pPr>
            <w:r>
              <w:rPr>
                <w:rFonts w:ascii="Arial" w:hAnsi="Arial" w:cs="Arial"/>
                <w:b/>
                <w:sz w:val="16"/>
                <w:szCs w:val="16"/>
              </w:rPr>
              <w:t>PAQUETES</w:t>
            </w:r>
          </w:p>
        </w:tc>
        <w:tc>
          <w:tcPr>
            <w:tcW w:w="3224"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96"/>
              <w:jc w:val="center"/>
              <w:rPr>
                <w:rFonts w:ascii="Arial" w:hAnsi="Arial" w:cs="Arial"/>
                <w:b/>
                <w:sz w:val="16"/>
                <w:szCs w:val="16"/>
              </w:rPr>
            </w:pPr>
          </w:p>
          <w:p w:rsidR="00C94CCD" w:rsidRPr="007C691E" w:rsidRDefault="00C94CCD" w:rsidP="000A7CCA">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rPr>
          <w:rFonts w:ascii="Arial" w:hAnsi="Arial" w:cs="Arial"/>
          <w:b/>
          <w:bCs/>
          <w:highlight w:val="yellow"/>
        </w:rPr>
      </w:pP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Pr="002715FC" w:rsidRDefault="00A946BC" w:rsidP="00A946BC">
      <w:pPr>
        <w:ind w:left="426"/>
        <w:outlineLvl w:val="0"/>
        <w:rPr>
          <w:rFonts w:ascii="Arial" w:hAnsi="Arial" w:cs="Arial"/>
          <w:b/>
          <w:highlight w:val="yellow"/>
          <w:u w:val="single"/>
        </w:rPr>
      </w:pPr>
    </w:p>
    <w:p w:rsidR="00A946BC" w:rsidRPr="002E1BA4" w:rsidRDefault="009D05F3" w:rsidP="00A946BC">
      <w:pPr>
        <w:tabs>
          <w:tab w:val="left" w:pos="0"/>
        </w:tabs>
        <w:ind w:right="51"/>
        <w:outlineLvl w:val="0"/>
        <w:rPr>
          <w:rFonts w:ascii="Arial" w:hAnsi="Arial" w:cs="Arial"/>
          <w:sz w:val="20"/>
          <w:szCs w:val="20"/>
        </w:rPr>
      </w:pPr>
      <w:r w:rsidRPr="009D05F3">
        <w:rPr>
          <w:rFonts w:ascii="Arial" w:hAnsi="Arial" w:cs="Arial"/>
          <w:sz w:val="20"/>
          <w:szCs w:val="20"/>
        </w:rPr>
        <w:t xml:space="preserve">La recepción física de los bienes que se relacionan en el </w:t>
      </w:r>
      <w:r>
        <w:rPr>
          <w:rFonts w:ascii="Arial" w:hAnsi="Arial" w:cs="Arial"/>
          <w:b/>
          <w:sz w:val="20"/>
          <w:szCs w:val="20"/>
        </w:rPr>
        <w:t>A</w:t>
      </w:r>
      <w:r w:rsidRPr="009D05F3">
        <w:rPr>
          <w:rFonts w:ascii="Arial" w:hAnsi="Arial" w:cs="Arial"/>
          <w:b/>
          <w:sz w:val="20"/>
          <w:szCs w:val="20"/>
        </w:rPr>
        <w:t>nexo 1,</w:t>
      </w:r>
      <w:r w:rsidRPr="009D05F3">
        <w:rPr>
          <w:rFonts w:ascii="Arial" w:hAnsi="Arial" w:cs="Arial"/>
          <w:sz w:val="20"/>
          <w:szCs w:val="20"/>
        </w:rPr>
        <w:t xml:space="preserve"> será L.A.B.</w:t>
      </w:r>
      <w:r w:rsidRPr="009D05F3">
        <w:rPr>
          <w:rFonts w:ascii="Arial" w:hAnsi="Arial" w:cs="Arial"/>
          <w:b/>
          <w:sz w:val="20"/>
          <w:szCs w:val="20"/>
        </w:rPr>
        <w:t xml:space="preserve"> </w:t>
      </w:r>
      <w:r w:rsidRPr="009D05F3">
        <w:rPr>
          <w:rFonts w:ascii="Arial" w:hAnsi="Arial" w:cs="Arial"/>
          <w:sz w:val="20"/>
          <w:szCs w:val="20"/>
        </w:rPr>
        <w:t xml:space="preserve">y se realizará por el proveedor en </w:t>
      </w:r>
      <w:r w:rsidR="00F23B4C">
        <w:rPr>
          <w:rFonts w:ascii="Arial" w:hAnsi="Arial" w:cs="Arial"/>
          <w:sz w:val="20"/>
          <w:szCs w:val="20"/>
        </w:rPr>
        <w:t>los</w:t>
      </w:r>
      <w:r w:rsidRPr="009D05F3">
        <w:rPr>
          <w:rFonts w:ascii="Arial" w:hAnsi="Arial" w:cs="Arial"/>
          <w:sz w:val="20"/>
          <w:szCs w:val="20"/>
        </w:rPr>
        <w:t xml:space="preserve"> almac</w:t>
      </w:r>
      <w:r w:rsidR="00F23B4C">
        <w:rPr>
          <w:rFonts w:ascii="Arial" w:hAnsi="Arial" w:cs="Arial"/>
          <w:sz w:val="20"/>
          <w:szCs w:val="20"/>
        </w:rPr>
        <w:t>e</w:t>
      </w:r>
      <w:r w:rsidRPr="009D05F3">
        <w:rPr>
          <w:rFonts w:ascii="Arial" w:hAnsi="Arial" w:cs="Arial"/>
          <w:sz w:val="20"/>
          <w:szCs w:val="20"/>
        </w:rPr>
        <w:t>n</w:t>
      </w:r>
      <w:r w:rsidR="00F23B4C">
        <w:rPr>
          <w:rFonts w:ascii="Arial" w:hAnsi="Arial" w:cs="Arial"/>
          <w:sz w:val="20"/>
          <w:szCs w:val="20"/>
        </w:rPr>
        <w:t xml:space="preserve">es </w:t>
      </w:r>
      <w:r w:rsidR="002D557C">
        <w:rPr>
          <w:rFonts w:ascii="Arial" w:hAnsi="Arial" w:cs="Arial"/>
          <w:sz w:val="20"/>
          <w:szCs w:val="20"/>
        </w:rPr>
        <w:t xml:space="preserve">de cada Unidad Médica señalada en el mencionado Anexo, de lunes a </w:t>
      </w:r>
      <w:r w:rsidR="00997028">
        <w:rPr>
          <w:rFonts w:ascii="Arial" w:hAnsi="Arial" w:cs="Arial"/>
          <w:sz w:val="20"/>
          <w:szCs w:val="20"/>
        </w:rPr>
        <w:t>viernes</w:t>
      </w:r>
      <w:r w:rsidR="002D557C">
        <w:rPr>
          <w:rFonts w:ascii="Arial" w:hAnsi="Arial" w:cs="Arial"/>
          <w:sz w:val="20"/>
          <w:szCs w:val="20"/>
        </w:rPr>
        <w:t xml:space="preserve"> con </w:t>
      </w:r>
      <w:r w:rsidRPr="009D05F3">
        <w:rPr>
          <w:rFonts w:ascii="Arial" w:hAnsi="Arial" w:cs="Arial"/>
          <w:sz w:val="20"/>
          <w:szCs w:val="20"/>
        </w:rPr>
        <w:t xml:space="preserve">horario </w:t>
      </w:r>
      <w:r w:rsidR="002D557C">
        <w:rPr>
          <w:rFonts w:ascii="Arial" w:hAnsi="Arial" w:cs="Arial"/>
          <w:sz w:val="20"/>
          <w:szCs w:val="20"/>
        </w:rPr>
        <w:t xml:space="preserve">de las </w:t>
      </w:r>
      <w:r w:rsidR="00997028">
        <w:rPr>
          <w:rFonts w:ascii="Arial" w:hAnsi="Arial" w:cs="Arial"/>
          <w:sz w:val="20"/>
          <w:szCs w:val="20"/>
        </w:rPr>
        <w:t>8</w:t>
      </w:r>
      <w:r w:rsidR="002D557C">
        <w:rPr>
          <w:rFonts w:ascii="Arial" w:hAnsi="Arial" w:cs="Arial"/>
          <w:sz w:val="20"/>
          <w:szCs w:val="20"/>
        </w:rPr>
        <w:t xml:space="preserve">:00 a las </w:t>
      </w:r>
      <w:r w:rsidR="00997028">
        <w:rPr>
          <w:rFonts w:ascii="Arial" w:hAnsi="Arial" w:cs="Arial"/>
          <w:sz w:val="20"/>
          <w:szCs w:val="20"/>
        </w:rPr>
        <w:t>13</w:t>
      </w:r>
      <w:r w:rsidR="002D557C">
        <w:rPr>
          <w:rFonts w:ascii="Arial" w:hAnsi="Arial" w:cs="Arial"/>
          <w:sz w:val="20"/>
          <w:szCs w:val="20"/>
        </w:rPr>
        <w:t>:00 horas</w:t>
      </w:r>
      <w:r w:rsidRPr="009D05F3">
        <w:rPr>
          <w:rFonts w:ascii="Arial" w:hAnsi="Arial" w:cs="Arial"/>
          <w:sz w:val="20"/>
          <w:szCs w:val="20"/>
        </w:rPr>
        <w:t>, razón por la cual no será aceptada condición alguna, en cuanto a cargos adicionales por conceptos de fletes, maniobras de carga y descarga, seguros u otros costos adicionales para la convocante.</w:t>
      </w:r>
      <w:r w:rsidR="002E1BA4">
        <w:rPr>
          <w:rFonts w:ascii="Arial" w:hAnsi="Arial" w:cs="Arial"/>
          <w:sz w:val="20"/>
          <w:szCs w:val="20"/>
        </w:rPr>
        <w:t xml:space="preserve"> Los Servicios de S</w:t>
      </w:r>
      <w:r w:rsidR="002E1BA4" w:rsidRPr="002E1BA4">
        <w:rPr>
          <w:rFonts w:ascii="Arial" w:hAnsi="Arial" w:cs="Arial"/>
          <w:sz w:val="20"/>
          <w:szCs w:val="20"/>
        </w:rPr>
        <w:t xml:space="preserve">alud del </w:t>
      </w:r>
      <w:r w:rsidR="002E1BA4">
        <w:rPr>
          <w:rFonts w:ascii="Arial" w:hAnsi="Arial" w:cs="Arial"/>
          <w:sz w:val="20"/>
          <w:szCs w:val="20"/>
        </w:rPr>
        <w:t>E</w:t>
      </w:r>
      <w:r w:rsidR="002E1BA4" w:rsidRPr="002E1BA4">
        <w:rPr>
          <w:rFonts w:ascii="Arial" w:hAnsi="Arial" w:cs="Arial"/>
          <w:sz w:val="20"/>
          <w:szCs w:val="20"/>
        </w:rPr>
        <w:t xml:space="preserve">stado de </w:t>
      </w:r>
      <w:r w:rsidR="002E1BA4">
        <w:rPr>
          <w:rFonts w:ascii="Arial" w:hAnsi="Arial" w:cs="Arial"/>
          <w:sz w:val="20"/>
          <w:szCs w:val="20"/>
        </w:rPr>
        <w:t>C</w:t>
      </w:r>
      <w:r w:rsidR="002E1BA4" w:rsidRPr="002E1BA4">
        <w:rPr>
          <w:rFonts w:ascii="Arial" w:hAnsi="Arial" w:cs="Arial"/>
          <w:sz w:val="20"/>
          <w:szCs w:val="20"/>
        </w:rPr>
        <w:t xml:space="preserve">olima requiere que la entrega </w:t>
      </w:r>
      <w:r w:rsidR="002D557C">
        <w:rPr>
          <w:rFonts w:ascii="Arial" w:hAnsi="Arial" w:cs="Arial"/>
          <w:sz w:val="20"/>
          <w:szCs w:val="20"/>
        </w:rPr>
        <w:t xml:space="preserve">parcial </w:t>
      </w:r>
      <w:r w:rsidR="002E1BA4" w:rsidRPr="002E1BA4">
        <w:rPr>
          <w:rFonts w:ascii="Arial" w:hAnsi="Arial" w:cs="Arial"/>
          <w:sz w:val="20"/>
          <w:szCs w:val="20"/>
        </w:rPr>
        <w:t xml:space="preserve">de los </w:t>
      </w:r>
      <w:r w:rsidR="002D557C">
        <w:rPr>
          <w:rFonts w:ascii="Arial" w:hAnsi="Arial" w:cs="Arial"/>
          <w:sz w:val="20"/>
          <w:szCs w:val="20"/>
        </w:rPr>
        <w:t>producto</w:t>
      </w:r>
      <w:r w:rsidR="002E1BA4" w:rsidRPr="002E1BA4">
        <w:rPr>
          <w:rFonts w:ascii="Arial" w:hAnsi="Arial" w:cs="Arial"/>
          <w:sz w:val="20"/>
          <w:szCs w:val="20"/>
        </w:rPr>
        <w:t xml:space="preserve">s objeto de esta licitación se realice dentro </w:t>
      </w:r>
      <w:r w:rsidR="002D557C">
        <w:rPr>
          <w:rFonts w:ascii="Arial" w:hAnsi="Arial" w:cs="Arial"/>
          <w:sz w:val="20"/>
          <w:szCs w:val="20"/>
        </w:rPr>
        <w:t>de las 24 horas Siguientes a las que</w:t>
      </w:r>
      <w:r w:rsidR="002E1BA4" w:rsidRPr="002E1BA4">
        <w:rPr>
          <w:rFonts w:ascii="Arial" w:hAnsi="Arial" w:cs="Arial"/>
          <w:sz w:val="20"/>
          <w:szCs w:val="20"/>
        </w:rPr>
        <w:t xml:space="preserve"> se genere</w:t>
      </w:r>
      <w:r w:rsidR="002D557C">
        <w:rPr>
          <w:rFonts w:ascii="Arial" w:hAnsi="Arial" w:cs="Arial"/>
          <w:sz w:val="20"/>
          <w:szCs w:val="20"/>
        </w:rPr>
        <w:t xml:space="preserve"> el pedido, el cual deberá estar firmado por el administrador y jefe de compras, o quien determine el director de cada Unidad Médica</w:t>
      </w:r>
      <w:r w:rsidR="002E1BA4">
        <w:rPr>
          <w:rFonts w:ascii="Arial" w:hAnsi="Arial" w:cs="Arial"/>
          <w:sz w:val="20"/>
          <w:szCs w:val="20"/>
        </w:rPr>
        <w:t>.</w:t>
      </w:r>
    </w:p>
    <w:p w:rsidR="00A946BC" w:rsidRPr="002715FC" w:rsidRDefault="00A946BC" w:rsidP="00A946BC">
      <w:pPr>
        <w:rPr>
          <w:rFonts w:ascii="Arial" w:hAnsi="Arial" w:cs="Arial"/>
          <w:highlight w:val="yellow"/>
        </w:rPr>
      </w:pPr>
    </w:p>
    <w:p w:rsidR="00A946BC" w:rsidRPr="00EF2797" w:rsidRDefault="00A946BC" w:rsidP="00A946BC">
      <w:pPr>
        <w:pStyle w:val="Textoindependiente21"/>
        <w:rPr>
          <w:lang w:val="es-MX"/>
        </w:rPr>
      </w:pPr>
      <w:r w:rsidRPr="00EF2797">
        <w:rPr>
          <w:u w:val="single"/>
          <w:lang w:val="es-MX"/>
        </w:rPr>
        <w:t>Condiciones de Entrega</w:t>
      </w:r>
      <w:r w:rsidRPr="00EF2797">
        <w:rPr>
          <w:lang w:val="es-MX"/>
        </w:rPr>
        <w:t xml:space="preserve">: </w:t>
      </w:r>
    </w:p>
    <w:p w:rsidR="00A946BC" w:rsidRPr="0030554A" w:rsidRDefault="00A946BC" w:rsidP="00A946BC">
      <w:pPr>
        <w:keepNext/>
        <w:autoSpaceDE w:val="0"/>
        <w:autoSpaceDN w:val="0"/>
        <w:adjustRightInd w:val="0"/>
        <w:rPr>
          <w:rFonts w:ascii="Arial" w:hAnsi="Arial" w:cs="Arial"/>
          <w:b/>
          <w:bCs/>
        </w:rPr>
      </w:pPr>
      <w:r w:rsidRPr="0030554A">
        <w:rPr>
          <w:rFonts w:ascii="Arial" w:hAnsi="Arial" w:cs="Arial"/>
        </w:rPr>
        <w:lastRenderedPageBreak/>
        <w:t xml:space="preserve">Los bienes </w:t>
      </w:r>
      <w:r w:rsidR="00235826">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A946BC" w:rsidRDefault="00A946BC" w:rsidP="00A946BC">
      <w:pPr>
        <w:keepNext/>
        <w:autoSpaceDE w:val="0"/>
        <w:autoSpaceDN w:val="0"/>
        <w:adjustRightInd w:val="0"/>
        <w:rPr>
          <w:rFonts w:ascii="Arial" w:hAnsi="Arial" w:cs="Arial"/>
          <w:b/>
          <w:bCs/>
        </w:rPr>
      </w:pPr>
    </w:p>
    <w:p w:rsidR="00A946BC" w:rsidRPr="004E4F94" w:rsidRDefault="00A946BC" w:rsidP="00A946BC">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A946BC" w:rsidRPr="0030554A" w:rsidRDefault="00A946BC" w:rsidP="00A946BC">
      <w:pPr>
        <w:keepNext/>
        <w:autoSpaceDE w:val="0"/>
        <w:autoSpaceDN w:val="0"/>
        <w:adjustRightInd w:val="0"/>
        <w:rPr>
          <w:rFonts w:ascii="Arial" w:hAnsi="Arial" w:cs="Arial"/>
          <w:b/>
          <w:bCs/>
        </w:rPr>
      </w:pPr>
    </w:p>
    <w:p w:rsidR="00A946BC" w:rsidRDefault="00A946BC"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 xml:space="preserve">a adjudicación de la presente licitación se </w:t>
      </w:r>
      <w:r w:rsidR="002D557C" w:rsidRPr="0030554A">
        <w:rPr>
          <w:rFonts w:ascii="Arial" w:hAnsi="Arial" w:cs="Arial"/>
          <w:bCs/>
        </w:rPr>
        <w:t>llevará</w:t>
      </w:r>
      <w:r w:rsidRPr="0030554A">
        <w:rPr>
          <w:rFonts w:ascii="Arial" w:hAnsi="Arial" w:cs="Arial"/>
          <w:bCs/>
        </w:rPr>
        <w:t xml:space="preserve">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ESPECÍ</w:t>
      </w:r>
      <w:r w:rsidRPr="00C876CC">
        <w:rPr>
          <w:rFonts w:ascii="Arial" w:hAnsi="Arial" w:cs="Arial"/>
          <w:b/>
          <w:bCs/>
        </w:rPr>
        <w:t xml:space="preserve">FICO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rsidR="00A946BC" w:rsidRPr="00EF2797" w:rsidRDefault="00A946BC" w:rsidP="00A946BC">
      <w:pPr>
        <w:rPr>
          <w:rFonts w:ascii="Arial" w:hAnsi="Arial" w:cs="Arial"/>
          <w:bCs/>
        </w:rPr>
      </w:pPr>
    </w:p>
    <w:p w:rsidR="00A946BC" w:rsidRPr="00EF2797" w:rsidRDefault="00A946BC"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t>1.3 TRANSPORTE Y EMPAQUE.</w:t>
      </w:r>
    </w:p>
    <w:p w:rsidR="00A946BC" w:rsidRDefault="00A946BC" w:rsidP="00A946BC">
      <w:pPr>
        <w:rPr>
          <w:rFonts w:ascii="Arial" w:hAnsi="Arial" w:cs="Arial"/>
          <w:b/>
          <w:bCs/>
        </w:rPr>
      </w:pPr>
    </w:p>
    <w:p w:rsidR="00A946BC" w:rsidRPr="00EF2797" w:rsidRDefault="00A946BC" w:rsidP="00A946BC">
      <w:pPr>
        <w:rPr>
          <w:rFonts w:ascii="Arial" w:hAnsi="Arial" w:cs="Arial"/>
          <w:b/>
          <w:bCs/>
        </w:rPr>
      </w:pPr>
    </w:p>
    <w:p w:rsidR="00A946BC" w:rsidRDefault="00A946BC"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EA2CA2" w:rsidRDefault="00EA2CA2" w:rsidP="00A946BC">
      <w:pPr>
        <w:rPr>
          <w:rFonts w:ascii="Arial" w:hAnsi="Arial" w:cs="Arial"/>
        </w:rPr>
      </w:pPr>
    </w:p>
    <w:p w:rsidR="00EA2CA2" w:rsidRPr="00EA2CA2" w:rsidRDefault="00EA2CA2" w:rsidP="00EA2CA2">
      <w:pPr>
        <w:rPr>
          <w:rFonts w:ascii="Arial" w:hAnsi="Arial" w:cs="Arial"/>
        </w:rPr>
      </w:pPr>
      <w:r w:rsidRPr="00EA2CA2">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rsidR="00EA2CA2" w:rsidRPr="00EA2CA2" w:rsidRDefault="00EA2CA2" w:rsidP="00EA2CA2">
      <w:pPr>
        <w:rPr>
          <w:rFonts w:ascii="Arial" w:hAnsi="Arial" w:cs="Arial"/>
        </w:rPr>
      </w:pPr>
    </w:p>
    <w:p w:rsidR="00EA2CA2" w:rsidRPr="00EA2CA2" w:rsidRDefault="00EA2CA2" w:rsidP="00EA2CA2">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rsidR="00EA2CA2" w:rsidRPr="00EA2CA2" w:rsidRDefault="00EA2CA2" w:rsidP="00EA2CA2">
      <w:pPr>
        <w:rPr>
          <w:rFonts w:ascii="Arial" w:hAnsi="Arial" w:cs="Arial"/>
        </w:rPr>
      </w:pPr>
    </w:p>
    <w:p w:rsidR="00EA2CA2" w:rsidRPr="00EA2CA2" w:rsidRDefault="00EA2CA2" w:rsidP="00EA2CA2">
      <w:pPr>
        <w:rPr>
          <w:rFonts w:ascii="Arial" w:hAnsi="Arial" w:cs="Arial"/>
        </w:rPr>
      </w:pPr>
      <w:r w:rsidRPr="00EA2CA2">
        <w:rPr>
          <w:rFonts w:ascii="Arial" w:hAnsi="Arial" w:cs="Arial"/>
        </w:rPr>
        <w:t>Las entregas siempre serán en el lugar señalado en el pedido y con la presentación requerida y dentro de los plazos establecidos.</w:t>
      </w:r>
    </w:p>
    <w:p w:rsidR="00EA2CA2" w:rsidRPr="00EF2797" w:rsidRDefault="00EA2CA2" w:rsidP="00A946BC">
      <w:pPr>
        <w:rPr>
          <w:rFonts w:ascii="Arial" w:hAnsi="Arial" w:cs="Arial"/>
        </w:rPr>
      </w:pP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997028" w:rsidRPr="00EF2797" w:rsidRDefault="00997028" w:rsidP="00997028">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w:t>
      </w:r>
      <w:r>
        <w:rPr>
          <w:rFonts w:ascii="Arial" w:hAnsi="Arial" w:cs="Arial"/>
          <w:bCs/>
        </w:rPr>
        <w:t>2</w:t>
      </w:r>
      <w:r w:rsidRPr="00EF2797">
        <w:rPr>
          <w:rFonts w:ascii="Arial" w:hAnsi="Arial" w:cs="Arial"/>
          <w:bCs/>
        </w:rPr>
        <w:t xml:space="preserve"> días </w:t>
      </w:r>
      <w:r>
        <w:rPr>
          <w:rFonts w:ascii="Arial" w:hAnsi="Arial" w:cs="Arial"/>
          <w:bCs/>
        </w:rPr>
        <w:t>naturales</w:t>
      </w:r>
      <w:r>
        <w:rPr>
          <w:rFonts w:ascii="Arial" w:hAnsi="Arial" w:cs="Arial"/>
          <w:b/>
          <w:bCs/>
        </w:rPr>
        <w:t>.</w:t>
      </w:r>
    </w:p>
    <w:p w:rsidR="00F300D0" w:rsidRPr="00FB7AC1" w:rsidRDefault="00F300D0" w:rsidP="00F300D0">
      <w:pPr>
        <w:ind w:left="851"/>
        <w:rPr>
          <w:rFonts w:ascii="Arial" w:hAnsi="Arial" w:cs="Arial"/>
        </w:rPr>
      </w:pPr>
    </w:p>
    <w:p w:rsidR="00A946BC" w:rsidRPr="00F300D0" w:rsidRDefault="00F300D0" w:rsidP="00F300D0">
      <w:pPr>
        <w:rPr>
          <w:rFonts w:ascii="Arial" w:hAnsi="Arial" w:cs="Arial"/>
        </w:rPr>
      </w:pPr>
      <w:r w:rsidRPr="00FB7AC1">
        <w:rPr>
          <w:rFonts w:ascii="Arial" w:hAnsi="Arial" w:cs="Arial"/>
        </w:rPr>
        <w:t>Cuando la devolución sea por causas imputables al proveedor, y este no pueda realizar la reposición en el plazo señalado, se rescindirá totalmente el pedido y el proveedor deberá reintegrar los pagos que hubiese recibido más los intereses correspondientes, conforme al procedimiento establecido en el código fiscal de la federación como si se tratara del supuesto de prórroga para el pago de créditos fiscales. Dichos gastos se calcularán sobre las cantidades no pagadas y se computarán por días naturales desde la fecha de pago, hasta la fecha en que se pongan efectivamente las cantidades a disposición de la convocante, en su caso, podrá hacer efectiva la aplicación de penas convencionales</w:t>
      </w:r>
      <w:r w:rsidRPr="00F300D0">
        <w:rPr>
          <w:rFonts w:ascii="Arial" w:hAnsi="Arial" w:cs="Arial"/>
        </w:rPr>
        <w:t>.</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Pr="002715FC" w:rsidRDefault="00A946BC" w:rsidP="00A946BC">
      <w:pPr>
        <w:rPr>
          <w:rFonts w:ascii="Arial" w:hAnsi="Arial" w:cs="Arial"/>
          <w:highlight w:val="yellow"/>
        </w:rPr>
      </w:pP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PERIODO DE GARANTÍA DE LOS BIENES, ARRENDAMIENTOS O SERVICIOS.</w:t>
      </w:r>
    </w:p>
    <w:p w:rsidR="00A946BC" w:rsidRDefault="00A946BC" w:rsidP="00A946BC">
      <w:pPr>
        <w:pStyle w:val="Textoindependiente21"/>
        <w:ind w:left="705"/>
        <w:rPr>
          <w:lang w:val="es-MX"/>
        </w:rPr>
      </w:pPr>
    </w:p>
    <w:p w:rsidR="00EA2CA2" w:rsidRDefault="008476A5" w:rsidP="00B20E18">
      <w:pPr>
        <w:autoSpaceDE w:val="0"/>
        <w:rPr>
          <w:rFonts w:ascii="Arial" w:hAnsi="Arial" w:cs="Arial"/>
          <w:b/>
          <w:bCs/>
        </w:rPr>
      </w:pPr>
      <w:r>
        <w:rPr>
          <w:rFonts w:ascii="Arial" w:hAnsi="Arial" w:cs="Arial"/>
        </w:rPr>
        <w:t xml:space="preserve">Se requiere por parte </w:t>
      </w:r>
      <w:proofErr w:type="gramStart"/>
      <w:r>
        <w:rPr>
          <w:rFonts w:ascii="Arial" w:hAnsi="Arial" w:cs="Arial"/>
        </w:rPr>
        <w:t>del</w:t>
      </w:r>
      <w:proofErr w:type="gramEnd"/>
      <w:r>
        <w:rPr>
          <w:rFonts w:ascii="Arial" w:hAnsi="Arial" w:cs="Arial"/>
        </w:rPr>
        <w:t xml:space="preserve"> licitante garantía de los bienes y/o servicios ofertados, por el periodo de tiempo necesario, autorizados bajo las normas de calidad mexicana, lo anterior con el fin de que el servicio reúna los requisitos y especificaciones conforme al </w:t>
      </w:r>
      <w:r>
        <w:rPr>
          <w:rFonts w:ascii="Arial" w:hAnsi="Arial" w:cs="Arial"/>
          <w:b/>
          <w:bCs/>
        </w:rPr>
        <w:t>ANEXO NÚMERO 1 TÉCNICO.</w:t>
      </w:r>
    </w:p>
    <w:p w:rsidR="008476A5" w:rsidRDefault="008476A5" w:rsidP="00B20E18">
      <w:pPr>
        <w:autoSpaceDE w:val="0"/>
        <w:rPr>
          <w:rFonts w:ascii="Arial" w:hAnsi="Arial" w:cs="Arial"/>
        </w:rPr>
      </w:pPr>
    </w:p>
    <w:p w:rsidR="00A946BC" w:rsidRDefault="00B20E18" w:rsidP="00B20E18">
      <w:pPr>
        <w:autoSpaceDE w:val="0"/>
        <w:rPr>
          <w:rFonts w:ascii="Arial" w:hAnsi="Arial" w:cs="Arial"/>
          <w:b/>
          <w:bCs/>
        </w:rPr>
      </w:pPr>
      <w:r>
        <w:rPr>
          <w:rFonts w:ascii="Arial" w:hAnsi="Arial" w:cs="Arial"/>
        </w:rPr>
        <w:t>L</w:t>
      </w:r>
      <w:r w:rsidR="00A946BC">
        <w:rPr>
          <w:rFonts w:ascii="Arial" w:hAnsi="Arial" w:cs="Arial"/>
        </w:rPr>
        <w:t xml:space="preserve">o anterior con el fin de que el servicio reúna los requisitos y especificaciones conforme al </w:t>
      </w:r>
      <w:r w:rsidR="00A946BC">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2E1BA4">
        <w:rPr>
          <w:rFonts w:ascii="Arial" w:hAnsi="Arial" w:cs="Arial"/>
          <w:b/>
          <w:bCs/>
        </w:rPr>
        <w:t>18 de MAYO</w:t>
      </w:r>
      <w:r>
        <w:rPr>
          <w:rFonts w:ascii="Arial" w:hAnsi="Arial" w:cs="Arial"/>
          <w:b/>
          <w:bCs/>
        </w:rPr>
        <w:t xml:space="preserve"> </w:t>
      </w:r>
      <w:r>
        <w:rPr>
          <w:rFonts w:ascii="Arial" w:hAnsi="Arial" w:cs="Arial"/>
          <w:b/>
        </w:rPr>
        <w:t xml:space="preserve">hasta el 31 </w:t>
      </w:r>
      <w:r>
        <w:rPr>
          <w:rFonts w:ascii="Arial" w:hAnsi="Arial" w:cs="Arial"/>
          <w:b/>
          <w:bCs/>
        </w:rPr>
        <w:t>DICIEMBRE</w:t>
      </w:r>
      <w:r>
        <w:rPr>
          <w:rFonts w:ascii="Arial" w:hAnsi="Arial" w:cs="Arial"/>
          <w:b/>
        </w:rPr>
        <w:t xml:space="preserve"> </w:t>
      </w:r>
      <w:r>
        <w:rPr>
          <w:rFonts w:ascii="Arial" w:hAnsi="Arial" w:cs="Arial"/>
          <w:b/>
          <w:bCs/>
        </w:rPr>
        <w:t>del 2017.</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A946BC" w:rsidRDefault="00A946BC" w:rsidP="00A946BC">
      <w:pPr>
        <w:tabs>
          <w:tab w:val="left" w:pos="-720"/>
          <w:tab w:val="left" w:pos="0"/>
        </w:tabs>
        <w:suppressAutoHyphens/>
        <w:rPr>
          <w:rFonts w:ascii="Arial" w:hAnsi="Arial" w:cs="Arial"/>
          <w:spacing w:val="-3"/>
        </w:rPr>
      </w:pPr>
      <w:r>
        <w:rPr>
          <w:rFonts w:ascii="Arial" w:hAnsi="Arial" w:cs="Arial"/>
          <w:spacing w:val="-3"/>
        </w:rPr>
        <w:t xml:space="preserve">La presente licitación se adjudicará </w:t>
      </w:r>
      <w:r>
        <w:rPr>
          <w:rFonts w:ascii="Arial" w:hAnsi="Arial" w:cs="Arial"/>
          <w:b/>
          <w:spacing w:val="-3"/>
        </w:rPr>
        <w:t>POR PA</w:t>
      </w:r>
      <w:r w:rsidR="003852C7">
        <w:rPr>
          <w:rFonts w:ascii="Arial" w:hAnsi="Arial" w:cs="Arial"/>
          <w:b/>
          <w:spacing w:val="-3"/>
        </w:rPr>
        <w:t>QUETES</w:t>
      </w:r>
      <w:r w:rsidR="003837F8">
        <w:rPr>
          <w:rFonts w:ascii="Arial" w:hAnsi="Arial" w:cs="Arial"/>
          <w:b/>
          <w:spacing w:val="-3"/>
        </w:rPr>
        <w:t xml:space="preserve"> </w:t>
      </w:r>
      <w:r>
        <w:rPr>
          <w:rFonts w:ascii="Arial" w:hAnsi="Arial" w:cs="Arial"/>
          <w:spacing w:val="-3"/>
        </w:rPr>
        <w:t xml:space="preserve">y se refiere a </w:t>
      </w:r>
      <w:r>
        <w:rPr>
          <w:rFonts w:ascii="Arial" w:hAnsi="Arial" w:cs="Arial"/>
          <w:bCs/>
        </w:rPr>
        <w:t xml:space="preserve">la </w:t>
      </w:r>
      <w:r w:rsidR="003837F8">
        <w:rPr>
          <w:rFonts w:ascii="Arial" w:hAnsi="Arial" w:cs="Arial"/>
          <w:bCs/>
        </w:rPr>
        <w:t>adquisición</w:t>
      </w:r>
      <w:r>
        <w:rPr>
          <w:rFonts w:ascii="Arial" w:hAnsi="Arial" w:cs="Arial"/>
          <w:bCs/>
        </w:rPr>
        <w:t xml:space="preserve"> de</w:t>
      </w:r>
      <w:r>
        <w:rPr>
          <w:rFonts w:ascii="Arial" w:hAnsi="Arial" w:cs="Arial"/>
          <w:b/>
          <w:bCs/>
        </w:rPr>
        <w:t xml:space="preserve"> </w:t>
      </w:r>
      <w:r w:rsidR="00441330">
        <w:rPr>
          <w:rFonts w:ascii="Arial" w:hAnsi="Arial" w:cs="Arial"/>
          <w:b/>
          <w:bCs/>
        </w:rPr>
        <w:t xml:space="preserve"> </w:t>
      </w:r>
      <w:r w:rsidR="008476A5" w:rsidRPr="009B25B1">
        <w:rPr>
          <w:rFonts w:ascii="Arial" w:hAnsi="Arial" w:cs="Arial"/>
          <w:b/>
          <w:bCs/>
        </w:rPr>
        <w:t>INSUMOS DE LAVANDERIA PARA LOS HOSPITALES, CENTRO ESTATAL DE HEMODIALISIS E INSTITUTO ESTATAL DE CANCEROLOGÍA</w:t>
      </w:r>
      <w:r w:rsidR="008476A5" w:rsidRPr="00B832ED">
        <w:rPr>
          <w:rFonts w:ascii="Arial" w:hAnsi="Arial" w:cs="Arial"/>
          <w:b/>
          <w:bCs/>
        </w:rPr>
        <w:t xml:space="preserve"> </w:t>
      </w:r>
      <w:r w:rsidR="008476A5">
        <w:rPr>
          <w:rFonts w:ascii="Arial" w:hAnsi="Arial" w:cs="Arial"/>
          <w:b/>
          <w:bCs/>
        </w:rPr>
        <w:t xml:space="preserve">DE </w:t>
      </w:r>
      <w:r w:rsidR="008476A5" w:rsidRPr="00B832ED">
        <w:rPr>
          <w:rFonts w:ascii="Arial" w:hAnsi="Arial" w:cs="Arial"/>
          <w:b/>
          <w:bCs/>
        </w:rPr>
        <w:t>LOS SERVICIOS DE SALUD DEL ESTADO DE COLIMA</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lastRenderedPageBreak/>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sidR="002E1BA4">
        <w:rPr>
          <w:rFonts w:ascii="Arial" w:hAnsi="Arial" w:cs="Arial"/>
          <w:b/>
          <w:bCs/>
        </w:rPr>
        <w:t xml:space="preserve">del 12 ABRIL </w:t>
      </w:r>
      <w:r w:rsidRPr="00275234">
        <w:rPr>
          <w:rFonts w:ascii="Arial" w:hAnsi="Arial" w:cs="Arial"/>
          <w:b/>
          <w:bCs/>
        </w:rPr>
        <w:t xml:space="preserve">hasta el dia </w:t>
      </w:r>
      <w:r w:rsidR="002E1BA4">
        <w:rPr>
          <w:rFonts w:ascii="Arial" w:hAnsi="Arial" w:cs="Arial"/>
          <w:b/>
        </w:rPr>
        <w:t>0</w:t>
      </w:r>
      <w:r w:rsidR="003852C7">
        <w:rPr>
          <w:rFonts w:ascii="Arial" w:hAnsi="Arial" w:cs="Arial"/>
          <w:b/>
        </w:rPr>
        <w:t>4</w:t>
      </w:r>
      <w:r w:rsidR="002E1BA4">
        <w:rPr>
          <w:rFonts w:ascii="Arial" w:hAnsi="Arial" w:cs="Arial"/>
          <w:b/>
        </w:rPr>
        <w:t xml:space="preserve"> de MAYO</w:t>
      </w:r>
      <w:r>
        <w:rPr>
          <w:rFonts w:ascii="Arial" w:hAnsi="Arial" w:cs="Arial"/>
          <w:b/>
          <w:bCs/>
        </w:rPr>
        <w:t xml:space="preserve"> de</w:t>
      </w:r>
      <w:r w:rsidR="002E1BA4">
        <w:rPr>
          <w:rFonts w:ascii="Arial" w:hAnsi="Arial" w:cs="Arial"/>
          <w:b/>
          <w:bCs/>
        </w:rPr>
        <w:t>l</w:t>
      </w:r>
      <w:r>
        <w:rPr>
          <w:rFonts w:ascii="Arial" w:hAnsi="Arial" w:cs="Arial"/>
          <w:b/>
          <w:bCs/>
        </w:rPr>
        <w:t xml:space="preserve"> 2017</w:t>
      </w:r>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w:t>
      </w:r>
      <w:r w:rsidRPr="006D2E99">
        <w:rPr>
          <w:rFonts w:ascii="Arial" w:hAnsi="Arial" w:cs="Arial"/>
        </w:rPr>
        <w:lastRenderedPageBreak/>
        <w:t xml:space="preserve">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w:t>
      </w:r>
      <w:proofErr w:type="spellStart"/>
      <w:r w:rsidRPr="006D2E99">
        <w:rPr>
          <w:rFonts w:ascii="Arial" w:hAnsi="Arial" w:cs="Arial"/>
          <w:b/>
        </w:rPr>
        <w:t>m.n.</w:t>
      </w:r>
      <w:proofErr w:type="spellEnd"/>
      <w:r w:rsidRPr="006D2E99">
        <w:rPr>
          <w:rFonts w:ascii="Arial" w:hAnsi="Arial" w:cs="Arial"/>
          <w:b/>
        </w:rPr>
        <w:t>),</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num" w:pos="720"/>
        </w:tabs>
        <w:rPr>
          <w:rFonts w:ascii="Arial" w:hAnsi="Arial" w:cs="Arial"/>
        </w:rPr>
      </w:pP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2E1BA4">
        <w:rPr>
          <w:rFonts w:ascii="Arial" w:hAnsi="Arial" w:cs="Arial"/>
          <w:b/>
          <w:bCs/>
        </w:rPr>
        <w:t xml:space="preserve"> 08 ABRIL </w:t>
      </w:r>
      <w:r w:rsidR="002E1BA4" w:rsidRPr="00275234">
        <w:rPr>
          <w:rFonts w:ascii="Arial" w:hAnsi="Arial" w:cs="Arial"/>
          <w:b/>
          <w:bCs/>
        </w:rPr>
        <w:t xml:space="preserve">hasta el dia </w:t>
      </w:r>
      <w:r w:rsidR="002E1BA4">
        <w:rPr>
          <w:rFonts w:ascii="Arial" w:hAnsi="Arial" w:cs="Arial"/>
          <w:b/>
        </w:rPr>
        <w:t>0</w:t>
      </w:r>
      <w:r w:rsidR="003852C7">
        <w:rPr>
          <w:rFonts w:ascii="Arial" w:hAnsi="Arial" w:cs="Arial"/>
          <w:b/>
        </w:rPr>
        <w:t>4</w:t>
      </w:r>
      <w:r w:rsidR="002E1BA4">
        <w:rPr>
          <w:rFonts w:ascii="Arial" w:hAnsi="Arial" w:cs="Arial"/>
          <w:b/>
        </w:rPr>
        <w:t xml:space="preserve"> de MAYO</w:t>
      </w:r>
      <w:r w:rsidRPr="0085346A">
        <w:rPr>
          <w:rFonts w:ascii="Arial" w:hAnsi="Arial" w:cs="Arial"/>
          <w:b/>
        </w:rPr>
        <w:t xml:space="preserve"> </w:t>
      </w:r>
      <w:r w:rsidRPr="0085346A">
        <w:rPr>
          <w:rFonts w:ascii="Arial" w:hAnsi="Arial" w:cs="Arial"/>
          <w:b/>
          <w:bCs/>
        </w:rPr>
        <w:t>del</w:t>
      </w:r>
      <w:r w:rsidRPr="0085346A">
        <w:rPr>
          <w:rFonts w:ascii="Arial" w:hAnsi="Arial" w:cs="Arial"/>
          <w:b/>
          <w:bCs/>
          <w:noProof/>
        </w:rPr>
        <w:t xml:space="preserve"> 201</w:t>
      </w:r>
      <w:r>
        <w:rPr>
          <w:rFonts w:ascii="Arial" w:hAnsi="Arial" w:cs="Arial"/>
          <w:b/>
          <w:bCs/>
          <w:noProof/>
        </w:rPr>
        <w:t>7</w:t>
      </w:r>
      <w:r w:rsidRPr="0085346A">
        <w:rPr>
          <w:rFonts w:ascii="Arial" w:hAnsi="Arial" w:cs="Arial"/>
          <w:b/>
          <w:bCs/>
        </w:rPr>
        <w:t xml:space="preserve"> </w:t>
      </w:r>
      <w:r w:rsidRPr="0085346A">
        <w:rPr>
          <w:rFonts w:ascii="Arial" w:hAnsi="Arial" w:cs="Arial"/>
        </w:rPr>
        <w:t xml:space="preserve">hasta las </w:t>
      </w:r>
      <w:r>
        <w:rPr>
          <w:rFonts w:ascii="Arial" w:hAnsi="Arial" w:cs="Arial"/>
          <w:b/>
        </w:rPr>
        <w:t>1</w:t>
      </w:r>
      <w:r w:rsidR="008476A5">
        <w:rPr>
          <w:rFonts w:ascii="Arial" w:hAnsi="Arial" w:cs="Arial"/>
          <w:b/>
        </w:rPr>
        <w:t>3</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proofErr w:type="gramStart"/>
      <w:r>
        <w:rPr>
          <w:rFonts w:ascii="Arial" w:hAnsi="Arial" w:cs="Arial"/>
        </w:rPr>
        <w:t>expedido</w:t>
      </w:r>
      <w:proofErr w:type="gramEnd"/>
      <w:r>
        <w:rPr>
          <w:rFonts w:ascii="Arial" w:hAnsi="Arial" w:cs="Arial"/>
        </w:rPr>
        <w:t xml:space="preserve">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A946BC" w:rsidRDefault="00A946BC" w:rsidP="00A946BC">
      <w:pPr>
        <w:tabs>
          <w:tab w:val="left" w:pos="0"/>
        </w:tabs>
        <w:spacing w:line="240" w:lineRule="exact"/>
        <w:rPr>
          <w:rFonts w:ascii="Arial" w:hAnsi="Arial" w:cs="Arial"/>
        </w:rPr>
      </w:pPr>
      <w:r w:rsidRPr="0085346A">
        <w:rPr>
          <w:rFonts w:ascii="Arial" w:hAnsi="Arial" w:cs="Arial"/>
        </w:rPr>
        <w:t xml:space="preserve"> </w:t>
      </w:r>
    </w:p>
    <w:p w:rsidR="00A946BC" w:rsidRPr="0085346A" w:rsidRDefault="00A946BC" w:rsidP="00A946BC">
      <w:pPr>
        <w:tabs>
          <w:tab w:val="left" w:pos="0"/>
        </w:tabs>
        <w:spacing w:line="240" w:lineRule="exact"/>
        <w:rPr>
          <w:rFonts w:ascii="Arial" w:hAnsi="Arial" w:cs="Arial"/>
          <w:color w:val="FF0000"/>
        </w:rPr>
      </w:pPr>
    </w:p>
    <w:p w:rsidR="00A946BC" w:rsidRPr="0085346A" w:rsidRDefault="00A946BC" w:rsidP="00A946BC">
      <w:pPr>
        <w:rPr>
          <w:rFonts w:ascii="Arial" w:hAnsi="Arial" w:cs="Arial"/>
          <w:color w:val="FF0000"/>
        </w:rPr>
      </w:pP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3852C7">
        <w:rPr>
          <w:rFonts w:ascii="Arial" w:hAnsi="Arial" w:cs="Arial"/>
          <w:b/>
          <w:bCs/>
        </w:rPr>
        <w:t>JUEV</w:t>
      </w:r>
      <w:r w:rsidR="002E1BA4">
        <w:rPr>
          <w:rFonts w:ascii="Arial" w:hAnsi="Arial" w:cs="Arial"/>
          <w:b/>
          <w:bCs/>
        </w:rPr>
        <w:t>ES 0</w:t>
      </w:r>
      <w:r w:rsidR="003852C7">
        <w:rPr>
          <w:rFonts w:ascii="Arial" w:hAnsi="Arial" w:cs="Arial"/>
          <w:b/>
          <w:bCs/>
        </w:rPr>
        <w:t>4</w:t>
      </w:r>
      <w:r w:rsidR="002E1BA4">
        <w:rPr>
          <w:rFonts w:ascii="Arial" w:hAnsi="Arial" w:cs="Arial"/>
          <w:b/>
          <w:bCs/>
        </w:rPr>
        <w:t xml:space="preserve"> de MAYO</w:t>
      </w:r>
      <w:r w:rsidR="003837F8" w:rsidRPr="0085346A">
        <w:rPr>
          <w:rFonts w:ascii="Arial" w:hAnsi="Arial" w:cs="Arial"/>
          <w:b/>
        </w:rPr>
        <w:t xml:space="preserve"> </w:t>
      </w:r>
      <w:r w:rsidRPr="0085346A">
        <w:rPr>
          <w:rFonts w:ascii="Arial" w:hAnsi="Arial" w:cs="Arial"/>
          <w:b/>
          <w:bCs/>
        </w:rPr>
        <w:t>del</w:t>
      </w:r>
      <w:r w:rsidRPr="0085346A">
        <w:rPr>
          <w:rFonts w:ascii="Arial" w:hAnsi="Arial" w:cs="Arial"/>
          <w:b/>
          <w:bCs/>
          <w:noProof/>
        </w:rPr>
        <w:t xml:space="preserve"> 201</w:t>
      </w:r>
      <w:r>
        <w:rPr>
          <w:rFonts w:ascii="Arial" w:hAnsi="Arial" w:cs="Arial"/>
          <w:b/>
          <w:bCs/>
          <w:noProof/>
        </w:rPr>
        <w:t>7</w:t>
      </w:r>
      <w:r w:rsidRPr="0085346A">
        <w:rPr>
          <w:rFonts w:ascii="Arial" w:hAnsi="Arial" w:cs="Arial"/>
          <w:b/>
          <w:bCs/>
        </w:rPr>
        <w:t xml:space="preserve"> a las </w:t>
      </w:r>
      <w:r w:rsidR="00492D77" w:rsidRPr="0085346A">
        <w:rPr>
          <w:rFonts w:ascii="Arial" w:hAnsi="Arial" w:cs="Arial"/>
          <w:b/>
          <w:bCs/>
        </w:rPr>
        <w:fldChar w:fldCharType="begin"/>
      </w:r>
      <w:r w:rsidRPr="0085346A">
        <w:rPr>
          <w:rFonts w:ascii="Arial" w:hAnsi="Arial" w:cs="Arial"/>
          <w:b/>
          <w:bCs/>
        </w:rPr>
        <w:instrText xml:space="preserve"> MERGEFIELD Hora_JA </w:instrText>
      </w:r>
      <w:r w:rsidR="00492D77" w:rsidRPr="0085346A">
        <w:rPr>
          <w:rFonts w:ascii="Arial" w:hAnsi="Arial" w:cs="Arial"/>
          <w:b/>
          <w:bCs/>
        </w:rPr>
        <w:fldChar w:fldCharType="separate"/>
      </w:r>
      <w:r w:rsidRPr="0085346A">
        <w:rPr>
          <w:rFonts w:ascii="Arial" w:hAnsi="Arial" w:cs="Arial"/>
          <w:b/>
          <w:bCs/>
          <w:noProof/>
        </w:rPr>
        <w:t>1</w:t>
      </w:r>
      <w:r w:rsidR="008476A5">
        <w:rPr>
          <w:rFonts w:ascii="Arial" w:hAnsi="Arial" w:cs="Arial"/>
          <w:b/>
          <w:bCs/>
          <w:noProof/>
        </w:rPr>
        <w:t>3</w:t>
      </w:r>
      <w:r w:rsidRPr="0085346A">
        <w:rPr>
          <w:rFonts w:ascii="Arial" w:hAnsi="Arial" w:cs="Arial"/>
          <w:b/>
          <w:bCs/>
          <w:noProof/>
        </w:rPr>
        <w:t>:00 HORAS</w:t>
      </w:r>
      <w:r w:rsidR="00492D77"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t xml:space="preserve">Mediante escrito original en papel </w:t>
      </w:r>
      <w:proofErr w:type="spellStart"/>
      <w:r w:rsidRPr="0085346A">
        <w:rPr>
          <w:sz w:val="22"/>
          <w:szCs w:val="22"/>
          <w:lang w:val="es-MX"/>
        </w:rPr>
        <w:t>membretado</w:t>
      </w:r>
      <w:proofErr w:type="spellEnd"/>
      <w:r w:rsidRPr="0085346A">
        <w:rPr>
          <w:sz w:val="22"/>
          <w:szCs w:val="22"/>
          <w:lang w:val="es-MX"/>
        </w:rPr>
        <w:t xml:space="preserve"> y medio magnético (CD) en formato Word o Excel,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 xml:space="preserve">además deberán enviar el escrito escaneado, en el que expresen su interés en </w:t>
      </w:r>
      <w:r w:rsidRPr="00755D2F">
        <w:rPr>
          <w:b/>
          <w:sz w:val="22"/>
          <w:szCs w:val="22"/>
        </w:rPr>
        <w:lastRenderedPageBreak/>
        <w:t>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A946BC" w:rsidRPr="0085346A" w:rsidRDefault="00A946BC" w:rsidP="00A946BC">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sidR="008476A5">
        <w:rPr>
          <w:b/>
          <w:sz w:val="22"/>
          <w:szCs w:val="22"/>
          <w:lang w:val="es-MX"/>
        </w:rPr>
        <w:t>3</w:t>
      </w:r>
      <w:r w:rsidRPr="0085346A">
        <w:rPr>
          <w:b/>
          <w:sz w:val="22"/>
          <w:szCs w:val="22"/>
          <w:lang w:val="es-MX"/>
        </w:rPr>
        <w:t>:00 HORAS D</w:t>
      </w:r>
      <w:r w:rsidRPr="0085346A">
        <w:rPr>
          <w:b/>
          <w:sz w:val="22"/>
          <w:szCs w:val="22"/>
        </w:rPr>
        <w:t xml:space="preserve">EL DÍA </w:t>
      </w:r>
      <w:r w:rsidR="002E1BA4">
        <w:rPr>
          <w:b/>
          <w:sz w:val="22"/>
          <w:szCs w:val="22"/>
        </w:rPr>
        <w:t>M</w:t>
      </w:r>
      <w:r w:rsidR="003852C7">
        <w:rPr>
          <w:b/>
          <w:sz w:val="22"/>
          <w:szCs w:val="22"/>
        </w:rPr>
        <w:t>IERCOL</w:t>
      </w:r>
      <w:r w:rsidR="002E1BA4">
        <w:rPr>
          <w:b/>
          <w:sz w:val="22"/>
          <w:szCs w:val="22"/>
        </w:rPr>
        <w:t>ES 0</w:t>
      </w:r>
      <w:r w:rsidR="003852C7">
        <w:rPr>
          <w:b/>
          <w:sz w:val="22"/>
          <w:szCs w:val="22"/>
        </w:rPr>
        <w:t>3</w:t>
      </w:r>
      <w:r w:rsidR="002E1BA4">
        <w:rPr>
          <w:b/>
          <w:sz w:val="22"/>
          <w:szCs w:val="22"/>
        </w:rPr>
        <w:t xml:space="preserve"> de MAYO</w:t>
      </w:r>
      <w:r w:rsidRPr="001307FD">
        <w:rPr>
          <w:b/>
          <w:sz w:val="22"/>
          <w:szCs w:val="22"/>
        </w:rPr>
        <w:t xml:space="preserve"> del 2017</w:t>
      </w:r>
      <w:r w:rsidRPr="0085346A">
        <w:rPr>
          <w:b/>
          <w:sz w:val="22"/>
          <w:szCs w:val="22"/>
        </w:rPr>
        <w:t xml:space="preserve">, ANEXANDO EL ESCRITO EN EL QUE EXPRESEN SU INTERÉS EN PARTICIPAR EN LA LICITACIÓN Y SU COMPROBANTE DE PAGO DE LAS BASES, </w:t>
      </w:r>
      <w:r w:rsidRPr="0085346A">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p>
    <w:p w:rsidR="00A946BC" w:rsidRPr="0085346A" w:rsidRDefault="00A946BC" w:rsidP="00A946BC">
      <w:pPr>
        <w:rPr>
          <w:rFonts w:ascii="Arial" w:hAnsi="Arial" w:cs="Arial"/>
          <w:lang w:val="es-ES"/>
        </w:rPr>
      </w:pPr>
    </w:p>
    <w:p w:rsidR="00A946BC" w:rsidRPr="0085346A" w:rsidRDefault="00A946BC" w:rsidP="00A946BC">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360"/>
        <w:rPr>
          <w:b/>
          <w:sz w:val="22"/>
          <w:szCs w:val="22"/>
          <w:lang w:val="es-MX"/>
        </w:rPr>
      </w:pP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3852C7">
        <w:rPr>
          <w:b/>
          <w:sz w:val="22"/>
          <w:szCs w:val="22"/>
        </w:rPr>
        <w:t>JUEV</w:t>
      </w:r>
      <w:r w:rsidR="002E1BA4">
        <w:rPr>
          <w:b/>
          <w:sz w:val="22"/>
          <w:szCs w:val="22"/>
        </w:rPr>
        <w:t>ES 1</w:t>
      </w:r>
      <w:r w:rsidR="003852C7">
        <w:rPr>
          <w:b/>
          <w:sz w:val="22"/>
          <w:szCs w:val="22"/>
        </w:rPr>
        <w:t>1</w:t>
      </w:r>
      <w:r w:rsidR="002E1BA4">
        <w:rPr>
          <w:b/>
          <w:sz w:val="22"/>
          <w:szCs w:val="22"/>
        </w:rPr>
        <w:t xml:space="preserve"> de MAYO</w:t>
      </w:r>
      <w:r w:rsidRPr="00A3635F">
        <w:rPr>
          <w:b/>
          <w:sz w:val="24"/>
          <w:szCs w:val="22"/>
        </w:rPr>
        <w:t xml:space="preserve"> </w:t>
      </w:r>
      <w:r w:rsidRPr="0085346A">
        <w:rPr>
          <w:b/>
          <w:sz w:val="22"/>
          <w:szCs w:val="22"/>
        </w:rPr>
        <w:t>de 201</w:t>
      </w:r>
      <w:r>
        <w:rPr>
          <w:b/>
          <w:sz w:val="22"/>
          <w:szCs w:val="22"/>
        </w:rPr>
        <w:t>7</w:t>
      </w:r>
      <w:r w:rsidRPr="0085346A">
        <w:rPr>
          <w:b/>
          <w:sz w:val="22"/>
          <w:szCs w:val="22"/>
        </w:rPr>
        <w:t xml:space="preserve"> de</w:t>
      </w:r>
      <w:r w:rsidR="008476A5">
        <w:rPr>
          <w:b/>
          <w:sz w:val="22"/>
          <w:szCs w:val="22"/>
        </w:rPr>
        <w:t xml:space="preserve"> 12</w:t>
      </w:r>
      <w:r>
        <w:rPr>
          <w:b/>
          <w:sz w:val="22"/>
          <w:szCs w:val="22"/>
        </w:rPr>
        <w:t>:45 a 1</w:t>
      </w:r>
      <w:r w:rsidR="008476A5">
        <w:rPr>
          <w:b/>
          <w:sz w:val="22"/>
          <w:szCs w:val="22"/>
        </w:rPr>
        <w:t>3</w:t>
      </w:r>
      <w:r w:rsidRPr="0085346A">
        <w:rPr>
          <w:b/>
          <w:sz w:val="22"/>
          <w:szCs w:val="22"/>
        </w:rPr>
        <w:t>:00 hrs.</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rPr>
        <w:t>. A partir de las 1</w:t>
      </w:r>
      <w:r w:rsidR="008476A5">
        <w:rPr>
          <w:b/>
          <w:sz w:val="22"/>
          <w:szCs w:val="22"/>
        </w:rPr>
        <w:t>3</w:t>
      </w:r>
      <w:r w:rsidRPr="0085346A">
        <w:rPr>
          <w:b/>
          <w:sz w:val="22"/>
          <w:szCs w:val="22"/>
        </w:rPr>
        <w:t>:00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A946BC" w:rsidRPr="0085346A" w:rsidRDefault="00A946BC" w:rsidP="00A946BC">
      <w:pPr>
        <w:pStyle w:val="Textoindependiente"/>
        <w:ind w:right="193"/>
        <w:rPr>
          <w:b/>
          <w:sz w:val="22"/>
          <w:szCs w:val="22"/>
        </w:rPr>
      </w:pP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3852C7">
        <w:rPr>
          <w:b/>
        </w:rPr>
        <w:t>JUEV</w:t>
      </w:r>
      <w:r w:rsidR="002E1BA4">
        <w:rPr>
          <w:b/>
        </w:rPr>
        <w:t>ES 1</w:t>
      </w:r>
      <w:r w:rsidR="003852C7">
        <w:rPr>
          <w:b/>
        </w:rPr>
        <w:t>1</w:t>
      </w:r>
      <w:r w:rsidR="002E1BA4">
        <w:rPr>
          <w:b/>
        </w:rPr>
        <w:t xml:space="preserve"> de MAYO</w:t>
      </w:r>
      <w:r w:rsidRPr="00A3635F">
        <w:rPr>
          <w:b/>
          <w:sz w:val="24"/>
        </w:rPr>
        <w:t xml:space="preserve"> </w:t>
      </w:r>
      <w:r w:rsidRPr="0085346A">
        <w:rPr>
          <w:b/>
        </w:rPr>
        <w:t>de</w:t>
      </w:r>
      <w:r w:rsidR="002E1BA4">
        <w:rPr>
          <w:b/>
        </w:rPr>
        <w:t>l</w:t>
      </w:r>
      <w:r w:rsidRPr="0085346A">
        <w:rPr>
          <w:b/>
        </w:rPr>
        <w:t xml:space="preserve"> 201</w:t>
      </w:r>
      <w:r>
        <w:rPr>
          <w:b/>
        </w:rPr>
        <w:t xml:space="preserve">7 </w:t>
      </w:r>
      <w:r w:rsidRPr="0085346A">
        <w:rPr>
          <w:b/>
        </w:rPr>
        <w:t>a las 1</w:t>
      </w:r>
      <w:r w:rsidR="008476A5">
        <w:rPr>
          <w:b/>
        </w:rPr>
        <w:t>3</w:t>
      </w:r>
      <w:r w:rsidRPr="0085346A">
        <w:rPr>
          <w:b/>
        </w:rPr>
        <w:t>:00</w:t>
      </w:r>
      <w:r w:rsidRPr="0085346A">
        <w:t xml:space="preserve"> hrs.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w:t>
      </w:r>
      <w:proofErr w:type="gramStart"/>
      <w:r w:rsidRPr="0085346A">
        <w:rPr>
          <w:rFonts w:ascii="Arial" w:hAnsi="Arial" w:cs="Arial"/>
          <w:lang w:val="es-ES"/>
        </w:rPr>
        <w:t>con</w:t>
      </w:r>
      <w:proofErr w:type="gramEnd"/>
      <w:r w:rsidRPr="0085346A">
        <w:rPr>
          <w:rFonts w:ascii="Arial" w:hAnsi="Arial" w:cs="Arial"/>
          <w:lang w:val="es-ES"/>
        </w:rPr>
        <w:t xml:space="preserve">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Se levantará acta que servirá de constancia de la celebración del acto de presentación y apertura de las propuestas, en la que se hará constar los documentos de participación técnicos y económicos de manera de </w:t>
      </w:r>
      <w:r w:rsidR="003852C7" w:rsidRPr="0085346A">
        <w:rPr>
          <w:rFonts w:ascii="Arial" w:hAnsi="Arial" w:cs="Arial"/>
          <w:lang w:val="es-ES"/>
        </w:rPr>
        <w:t>cuantitativa, en</w:t>
      </w:r>
      <w:r w:rsidRPr="0085346A">
        <w:rPr>
          <w:rFonts w:ascii="Arial" w:hAnsi="Arial" w:cs="Arial"/>
          <w:lang w:val="es-ES"/>
        </w:rPr>
        <w:t xml:space="preserve">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2A4B7A">
        <w:rPr>
          <w:rFonts w:ascii="Arial" w:hAnsi="Arial" w:cs="Arial"/>
          <w:b/>
          <w:bCs/>
        </w:rPr>
        <w:t>JUEVES 18 de MAYO</w:t>
      </w:r>
      <w:r w:rsidRPr="0085346A">
        <w:rPr>
          <w:rFonts w:ascii="Arial" w:hAnsi="Arial" w:cs="Arial"/>
          <w:b/>
          <w:bCs/>
        </w:rPr>
        <w:t xml:space="preserve"> </w:t>
      </w:r>
      <w:r w:rsidR="002A4B7A">
        <w:rPr>
          <w:rFonts w:ascii="Arial" w:hAnsi="Arial" w:cs="Arial"/>
          <w:b/>
          <w:bCs/>
        </w:rPr>
        <w:t>del</w:t>
      </w:r>
      <w:r w:rsidRPr="0085346A">
        <w:rPr>
          <w:rFonts w:ascii="Arial" w:hAnsi="Arial" w:cs="Arial"/>
          <w:b/>
          <w:bCs/>
        </w:rPr>
        <w:t xml:space="preserve"> 201</w:t>
      </w:r>
      <w:r>
        <w:rPr>
          <w:rFonts w:ascii="Arial" w:hAnsi="Arial" w:cs="Arial"/>
          <w:b/>
          <w:bCs/>
        </w:rPr>
        <w:t>7</w:t>
      </w:r>
      <w:r w:rsidRPr="0085346A">
        <w:rPr>
          <w:rFonts w:ascii="Arial" w:hAnsi="Arial" w:cs="Arial"/>
          <w:b/>
          <w:bCs/>
        </w:rPr>
        <w:t xml:space="preserve"> a las </w:t>
      </w:r>
      <w:r w:rsidR="00492D77" w:rsidRPr="0085346A">
        <w:rPr>
          <w:rFonts w:ascii="Arial" w:hAnsi="Arial" w:cs="Arial"/>
          <w:b/>
          <w:bCs/>
        </w:rPr>
        <w:fldChar w:fldCharType="begin"/>
      </w:r>
      <w:r w:rsidRPr="0085346A">
        <w:rPr>
          <w:rFonts w:ascii="Arial" w:hAnsi="Arial" w:cs="Arial"/>
          <w:b/>
          <w:bCs/>
        </w:rPr>
        <w:instrText xml:space="preserve"> MERGEFIELD Hora_Fallo </w:instrText>
      </w:r>
      <w:r w:rsidR="00492D77" w:rsidRPr="0085346A">
        <w:rPr>
          <w:rFonts w:ascii="Arial" w:hAnsi="Arial" w:cs="Arial"/>
          <w:b/>
          <w:bCs/>
        </w:rPr>
        <w:fldChar w:fldCharType="separate"/>
      </w:r>
      <w:r w:rsidR="003852C7">
        <w:rPr>
          <w:rFonts w:ascii="Arial" w:hAnsi="Arial" w:cs="Arial"/>
          <w:b/>
          <w:bCs/>
        </w:rPr>
        <w:t>1</w:t>
      </w:r>
      <w:r w:rsidR="008476A5">
        <w:rPr>
          <w:rFonts w:ascii="Arial" w:hAnsi="Arial" w:cs="Arial"/>
          <w:b/>
          <w:bCs/>
        </w:rPr>
        <w:t>3</w:t>
      </w:r>
      <w:r w:rsidRPr="0085346A">
        <w:rPr>
          <w:rFonts w:ascii="Arial" w:hAnsi="Arial" w:cs="Arial"/>
          <w:b/>
          <w:bCs/>
          <w:noProof/>
        </w:rPr>
        <w:t>:00 HORAS</w:t>
      </w:r>
      <w:r w:rsidR="00492D77" w:rsidRPr="0085346A">
        <w:rPr>
          <w:rFonts w:ascii="Arial" w:hAnsi="Arial" w:cs="Arial"/>
          <w:b/>
          <w:bCs/>
        </w:rPr>
        <w:fldChar w:fldCharType="end"/>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85346A">
        <w:rPr>
          <w:sz w:val="22"/>
          <w:szCs w:val="22"/>
        </w:rPr>
        <w:t xml:space="preserve">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Pr="0085346A" w:rsidRDefault="00A946BC" w:rsidP="00A946BC">
      <w:pPr>
        <w:ind w:left="570"/>
        <w:rPr>
          <w:rFonts w:ascii="Arial" w:hAnsi="Arial" w:cs="Arial"/>
          <w:b/>
        </w:rPr>
      </w:pP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t xml:space="preserve">No será motivo de descalificación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lastRenderedPageBreak/>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A946BC" w:rsidRPr="0085346A" w:rsidRDefault="00A946BC"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Default="00A946BC" w:rsidP="00A946BC">
      <w:pPr>
        <w:ind w:right="20"/>
        <w:rPr>
          <w:rFonts w:ascii="Arial" w:hAnsi="Arial" w:cs="Arial"/>
        </w:rPr>
      </w:pP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xml:space="preserve">. SEÑALANDO </w:t>
      </w:r>
      <w:r w:rsidRPr="0085346A">
        <w:rPr>
          <w:rFonts w:ascii="Arial" w:hAnsi="Arial" w:cs="Arial"/>
          <w:b/>
        </w:rPr>
        <w:lastRenderedPageBreak/>
        <w:t>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left="705" w:right="20"/>
        <w:rPr>
          <w:rFonts w:ascii="Arial" w:hAnsi="Arial" w:cs="Arial"/>
        </w:rPr>
      </w:pP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w:t>
      </w:r>
      <w:proofErr w:type="spellStart"/>
      <w:r w:rsidRPr="0085346A">
        <w:rPr>
          <w:sz w:val="22"/>
          <w:szCs w:val="22"/>
        </w:rPr>
        <w:t>membretado</w:t>
      </w:r>
      <w:proofErr w:type="spellEnd"/>
      <w:r w:rsidRPr="0085346A">
        <w:rPr>
          <w:sz w:val="22"/>
          <w:szCs w:val="22"/>
        </w:rPr>
        <w:t xml:space="preserve">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pStyle w:val="Textoindependiente"/>
        <w:ind w:left="540" w:hanging="540"/>
        <w:rPr>
          <w:b/>
          <w:bCs/>
          <w:sz w:val="22"/>
          <w:szCs w:val="22"/>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w:t>
      </w:r>
      <w:proofErr w:type="spellStart"/>
      <w:r w:rsidRPr="0085346A">
        <w:rPr>
          <w:rFonts w:ascii="Arial" w:hAnsi="Arial" w:cs="Arial"/>
        </w:rPr>
        <w:t>membretado</w:t>
      </w:r>
      <w:proofErr w:type="spellEnd"/>
      <w:r w:rsidRPr="0085346A">
        <w:rPr>
          <w:rFonts w:ascii="Arial" w:hAnsi="Arial" w:cs="Arial"/>
        </w:rPr>
        <w:t xml:space="preserve">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t xml:space="preserve">Carta en papel </w:t>
      </w:r>
      <w:proofErr w:type="spellStart"/>
      <w:r w:rsidRPr="0085346A">
        <w:rPr>
          <w:rFonts w:ascii="Arial" w:hAnsi="Arial" w:cs="Arial"/>
        </w:rPr>
        <w:t>membretado</w:t>
      </w:r>
      <w:proofErr w:type="spellEnd"/>
      <w:r w:rsidRPr="0085346A">
        <w:rPr>
          <w:rFonts w:ascii="Arial" w:hAnsi="Arial" w:cs="Arial"/>
        </w:rPr>
        <w:t xml:space="preserve">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Default="00A946BC" w:rsidP="00A946BC">
      <w:pPr>
        <w:ind w:left="567"/>
        <w:rPr>
          <w:rFonts w:ascii="Arial" w:hAnsi="Arial" w:cs="Arial"/>
          <w:b/>
          <w:bCs/>
        </w:rPr>
      </w:pPr>
    </w:p>
    <w:p w:rsidR="00A946BC" w:rsidRPr="0085346A" w:rsidRDefault="00A946BC" w:rsidP="00A946BC">
      <w:pPr>
        <w:ind w:left="567"/>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 xml:space="preserve">Carta en papel </w:t>
      </w:r>
      <w:proofErr w:type="spellStart"/>
      <w:r w:rsidRPr="0085346A">
        <w:rPr>
          <w:rFonts w:ascii="Arial" w:hAnsi="Arial" w:cs="Arial"/>
        </w:rPr>
        <w:t>membretado</w:t>
      </w:r>
      <w:proofErr w:type="spellEnd"/>
      <w:r w:rsidRPr="0085346A">
        <w:rPr>
          <w:rFonts w:ascii="Arial" w:hAnsi="Arial" w:cs="Arial"/>
        </w:rPr>
        <w:t xml:space="preserve">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85346A"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B51122">
        <w:rPr>
          <w:rFonts w:ascii="Arial" w:hAnsi="Arial" w:cs="Arial"/>
          <w:b/>
          <w:bCs/>
        </w:rPr>
        <w:t xml:space="preserve"> </w:t>
      </w:r>
      <w:r w:rsidR="00B51122" w:rsidRPr="00B51122">
        <w:rPr>
          <w:rFonts w:ascii="Arial" w:hAnsi="Arial" w:cs="Arial"/>
          <w:bCs/>
        </w:rPr>
        <w:t>En caso de pertenecer al régimen de incorporación fiscal deberá presentar su última declaración bimestral y los estados financieros (balance general y estado de resultados) al 31 de diciembre de 2016.</w:t>
      </w:r>
    </w:p>
    <w:p w:rsidR="00A946BC" w:rsidRPr="0085346A" w:rsidRDefault="00A946BC" w:rsidP="00A946BC">
      <w:pPr>
        <w:autoSpaceDE w:val="0"/>
        <w:autoSpaceDN w:val="0"/>
        <w:adjustRightInd w:val="0"/>
        <w:rPr>
          <w:rFonts w:ascii="Arial" w:hAnsi="Arial" w:cs="Arial"/>
          <w:bCs/>
        </w:rPr>
      </w:pPr>
    </w:p>
    <w:p w:rsidR="00A946BC" w:rsidRPr="0085346A"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EXPEDIDA POR LA AUTORIDAD COMPETENTE.</w:t>
      </w:r>
    </w:p>
    <w:p w:rsidR="00C67CCA" w:rsidRDefault="002A4B7A" w:rsidP="00C67CCA">
      <w:pPr>
        <w:autoSpaceDE w:val="0"/>
        <w:autoSpaceDN w:val="0"/>
        <w:adjustRightInd w:val="0"/>
        <w:ind w:left="567"/>
        <w:rPr>
          <w:rFonts w:ascii="Arial" w:hAnsi="Arial" w:cs="Arial"/>
          <w:lang w:eastAsia="es-MX"/>
        </w:rPr>
      </w:pPr>
      <w:r>
        <w:rPr>
          <w:rFonts w:ascii="Arial" w:hAnsi="Arial" w:cs="Arial"/>
          <w:lang w:eastAsia="es-MX"/>
        </w:rPr>
        <w:lastRenderedPageBreak/>
        <w:t>Licencia de Giro</w:t>
      </w:r>
      <w:r w:rsidR="00C67CCA" w:rsidRPr="00C67CCA">
        <w:rPr>
          <w:rFonts w:ascii="Arial" w:hAnsi="Arial" w:cs="Arial"/>
          <w:lang w:eastAsia="es-MX"/>
        </w:rPr>
        <w:t xml:space="preserve">, </w:t>
      </w:r>
      <w:r w:rsidRPr="002A4B7A">
        <w:rPr>
          <w:rFonts w:ascii="Arial" w:hAnsi="Arial" w:cs="Arial"/>
          <w:lang w:eastAsia="es-MX"/>
        </w:rPr>
        <w:t xml:space="preserve">vigente a 2017 a nombre </w:t>
      </w:r>
      <w:proofErr w:type="gramStart"/>
      <w:r w:rsidRPr="002A4B7A">
        <w:rPr>
          <w:rFonts w:ascii="Arial" w:hAnsi="Arial" w:cs="Arial"/>
          <w:lang w:eastAsia="es-MX"/>
        </w:rPr>
        <w:t>del licitante, expedida</w:t>
      </w:r>
      <w:proofErr w:type="gramEnd"/>
      <w:r w:rsidRPr="002A4B7A">
        <w:rPr>
          <w:rFonts w:ascii="Arial" w:hAnsi="Arial" w:cs="Arial"/>
          <w:lang w:eastAsia="es-MX"/>
        </w:rPr>
        <w:t xml:space="preserve"> por autoridad competente, la cual deberá corresponder al domicilio del local en el cual funciona u opera la empresa.</w:t>
      </w:r>
    </w:p>
    <w:p w:rsidR="00A946BC" w:rsidRPr="00C67CCA" w:rsidRDefault="00A946BC" w:rsidP="00C67CCA">
      <w:pPr>
        <w:autoSpaceDE w:val="0"/>
        <w:autoSpaceDN w:val="0"/>
        <w:adjustRightInd w:val="0"/>
        <w:ind w:left="567"/>
        <w:rPr>
          <w:rFonts w:ascii="Arial" w:hAnsi="Arial" w:cs="Arial"/>
          <w:lang w:eastAsia="es-MX"/>
        </w:rPr>
      </w:pP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w:t>
      </w:r>
      <w:proofErr w:type="spellStart"/>
      <w:r w:rsidRPr="0085346A">
        <w:rPr>
          <w:rFonts w:ascii="Arial" w:hAnsi="Arial" w:cs="Arial"/>
          <w:lang w:eastAsia="es-MX"/>
        </w:rPr>
        <w:t>membretado</w:t>
      </w:r>
      <w:proofErr w:type="spellEnd"/>
      <w:r w:rsidRPr="0085346A">
        <w:rPr>
          <w:rFonts w:ascii="Arial" w:hAnsi="Arial" w:cs="Arial"/>
          <w:lang w:eastAsia="es-MX"/>
        </w:rPr>
        <w:t xml:space="preserve">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autoSpaceDE w:val="0"/>
        <w:autoSpaceDN w:val="0"/>
        <w:adjustRightInd w:val="0"/>
        <w:rPr>
          <w:rFonts w:ascii="Arial" w:hAnsi="Arial" w:cs="Arial"/>
          <w:b/>
          <w:bCs/>
          <w:lang w:eastAsia="es-MX"/>
        </w:rPr>
      </w:pP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w:t>
      </w:r>
      <w:proofErr w:type="spellStart"/>
      <w:r w:rsidRPr="0085346A">
        <w:rPr>
          <w:rFonts w:ascii="Arial" w:hAnsi="Arial" w:cs="Arial"/>
        </w:rPr>
        <w:t>membretado</w:t>
      </w:r>
      <w:proofErr w:type="spellEnd"/>
      <w:r w:rsidRPr="0085346A">
        <w:rPr>
          <w:rFonts w:ascii="Arial" w:hAnsi="Arial" w:cs="Arial"/>
        </w:rPr>
        <w:t xml:space="preserve">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A946BC" w:rsidRPr="0085346A" w:rsidRDefault="00A946BC" w:rsidP="00A946BC">
      <w:pPr>
        <w:pStyle w:val="Prrafodelista"/>
        <w:ind w:left="360"/>
        <w:jc w:val="both"/>
        <w:rPr>
          <w:rFonts w:ascii="Arial" w:hAnsi="Arial" w:cs="Arial"/>
          <w:b/>
        </w:rPr>
      </w:pPr>
    </w:p>
    <w:p w:rsidR="00A946BC" w:rsidRPr="006E49C9" w:rsidRDefault="00A946BC" w:rsidP="00A946BC">
      <w:pPr>
        <w:ind w:left="426"/>
        <w:rPr>
          <w:rFonts w:ascii="Arial" w:hAnsi="Arial" w:cs="Arial"/>
          <w:b/>
          <w:lang w:val="es-ES"/>
        </w:rPr>
      </w:pPr>
      <w:r w:rsidRPr="0085346A">
        <w:rPr>
          <w:rFonts w:ascii="Arial" w:hAnsi="Arial" w:cs="Arial"/>
        </w:rPr>
        <w:lastRenderedPageBreak/>
        <w:t xml:space="preserve">Carta en papel </w:t>
      </w:r>
      <w:proofErr w:type="spellStart"/>
      <w:r w:rsidRPr="0085346A">
        <w:rPr>
          <w:rFonts w:ascii="Arial" w:hAnsi="Arial" w:cs="Arial"/>
        </w:rPr>
        <w:t>membretado</w:t>
      </w:r>
      <w:proofErr w:type="spellEnd"/>
      <w:r w:rsidRPr="0085346A">
        <w:rPr>
          <w:rFonts w:ascii="Arial" w:hAnsi="Arial" w:cs="Arial"/>
        </w:rPr>
        <w:t xml:space="preserve">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w:t>
      </w:r>
      <w:proofErr w:type="spellStart"/>
      <w:r w:rsidRPr="0085346A">
        <w:rPr>
          <w:rFonts w:ascii="Arial" w:hAnsi="Arial" w:cs="Arial"/>
        </w:rPr>
        <w:t>membretado</w:t>
      </w:r>
      <w:proofErr w:type="spellEnd"/>
      <w:r w:rsidRPr="0085346A">
        <w:rPr>
          <w:rFonts w:ascii="Arial" w:hAnsi="Arial" w:cs="Arial"/>
        </w:rPr>
        <w:t xml:space="preserve">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 xml:space="preserve">El cumplimiento de estos requisitos es indispensable, por lo que su </w:t>
      </w:r>
      <w:proofErr w:type="spellStart"/>
      <w:r w:rsidRPr="0085346A">
        <w:rPr>
          <w:rFonts w:ascii="Arial" w:hAnsi="Arial" w:cs="Arial"/>
        </w:rPr>
        <w:t>omisión</w:t>
      </w:r>
      <w:proofErr w:type="spellEnd"/>
      <w:r w:rsidRPr="0085346A">
        <w:rPr>
          <w:rFonts w:ascii="Arial" w:hAnsi="Arial" w:cs="Arial"/>
        </w:rPr>
        <w:t xml:space="preserve">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w:t>
      </w:r>
      <w:proofErr w:type="gramStart"/>
      <w:r w:rsidRPr="0085346A">
        <w:rPr>
          <w:rFonts w:ascii="Arial" w:hAnsi="Arial" w:cs="Arial"/>
          <w:b/>
          <w:lang w:val="es-ES"/>
        </w:rPr>
        <w:t>desestimada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descalificación. </w:t>
      </w:r>
    </w:p>
    <w:p w:rsidR="00A946BC" w:rsidRPr="0085346A" w:rsidRDefault="00A946BC" w:rsidP="00A946BC">
      <w:pPr>
        <w:tabs>
          <w:tab w:val="left" w:pos="-284"/>
          <w:tab w:val="left" w:pos="9498"/>
        </w:tabs>
        <w:rPr>
          <w:rFonts w:ascii="Arial" w:hAnsi="Arial" w:cs="Arial"/>
          <w:b/>
        </w:rPr>
      </w:pP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993"/>
        <w:rPr>
          <w:rFonts w:ascii="Arial" w:hAnsi="Arial" w:cs="Arial"/>
          <w:b/>
          <w:bCs/>
          <w:u w:val="words"/>
        </w:rPr>
      </w:pPr>
    </w:p>
    <w:p w:rsidR="00A946BC" w:rsidRPr="0085346A" w:rsidRDefault="00A946BC" w:rsidP="00A946BC">
      <w:pPr>
        <w:rPr>
          <w:rFonts w:ascii="Arial" w:hAnsi="Arial" w:cs="Arial"/>
        </w:rPr>
      </w:pPr>
    </w:p>
    <w:p w:rsidR="00A946BC" w:rsidRPr="0085346A" w:rsidRDefault="00A946BC" w:rsidP="00A946BC">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Pr="0085346A" w:rsidRDefault="00A946BC"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Impresa en papel </w:t>
      </w:r>
      <w:proofErr w:type="spellStart"/>
      <w:r w:rsidRPr="0085346A">
        <w:rPr>
          <w:rFonts w:ascii="Arial" w:hAnsi="Arial" w:cs="Arial"/>
        </w:rPr>
        <w:t>membretado</w:t>
      </w:r>
      <w:proofErr w:type="spellEnd"/>
      <w:r w:rsidRPr="0085346A">
        <w:rPr>
          <w:rFonts w:ascii="Arial" w:hAnsi="Arial" w:cs="Arial"/>
        </w:rPr>
        <w:t xml:space="preserve">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pStyle w:val="Prrafodelista"/>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A946BC" w:rsidRPr="0085346A" w:rsidRDefault="00A946BC" w:rsidP="00A946BC">
      <w:pPr>
        <w:ind w:left="709"/>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rsidR="00A946BC" w:rsidRPr="0085346A" w:rsidRDefault="00A946BC" w:rsidP="00A946BC">
      <w:pPr>
        <w:rPr>
          <w:rFonts w:ascii="Arial" w:hAnsi="Arial" w:cs="Arial"/>
          <w:bCs/>
          <w:lang w:val="es-ES"/>
        </w:rPr>
      </w:pP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 xml:space="preserve">5.  FIRMA DEL CONTRATO.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w:t>
      </w:r>
      <w:r w:rsidR="008476A5">
        <w:t>ción</w:t>
      </w:r>
      <w:r>
        <w:t xml:space="preserve">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lastRenderedPageBreak/>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00711206">
        <w:rPr>
          <w:rFonts w:ascii="Arial" w:hAnsi="Arial" w:cs="Arial"/>
          <w:b/>
          <w:highlight w:val="yellow"/>
          <w:lang w:val="es-ES"/>
        </w:rPr>
        <w:t>RECURSOS DE LOS HOSPITALES</w:t>
      </w:r>
      <w:r w:rsidRPr="007429EB">
        <w:rPr>
          <w:rFonts w:ascii="Arial" w:hAnsi="Arial" w:cs="Arial"/>
          <w:highlight w:val="yellow"/>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Pr>
          <w:rFonts w:ascii="Arial" w:hAnsi="Arial" w:cs="Arial"/>
          <w:b/>
          <w:lang w:val="es-ES"/>
        </w:rPr>
        <w:t xml:space="preserve"> </w:t>
      </w:r>
      <w:r>
        <w:rPr>
          <w:rFonts w:ascii="Arial" w:hAnsi="Arial" w:cs="Arial"/>
          <w:b/>
        </w:rPr>
        <w:t xml:space="preserve">(DEL </w:t>
      </w:r>
      <w:r w:rsidR="002A4B7A">
        <w:rPr>
          <w:rFonts w:ascii="Arial" w:hAnsi="Arial" w:cs="Arial"/>
          <w:b/>
        </w:rPr>
        <w:t>18</w:t>
      </w:r>
      <w:r>
        <w:rPr>
          <w:rFonts w:ascii="Arial" w:hAnsi="Arial" w:cs="Arial"/>
          <w:b/>
        </w:rPr>
        <w:t xml:space="preserve"> DE</w:t>
      </w:r>
      <w:r>
        <w:rPr>
          <w:rFonts w:ascii="Arial" w:hAnsi="Arial" w:cs="Arial"/>
        </w:rPr>
        <w:t xml:space="preserve"> </w:t>
      </w:r>
      <w:r w:rsidR="002A4B7A">
        <w:rPr>
          <w:rFonts w:ascii="Arial" w:hAnsi="Arial" w:cs="Arial"/>
          <w:b/>
        </w:rPr>
        <w:t>MA</w:t>
      </w:r>
      <w:r w:rsidR="00AA789F">
        <w:rPr>
          <w:rFonts w:ascii="Arial" w:hAnsi="Arial" w:cs="Arial"/>
          <w:b/>
        </w:rPr>
        <w:t>Y</w:t>
      </w:r>
      <w:r>
        <w:rPr>
          <w:rFonts w:ascii="Arial" w:hAnsi="Arial" w:cs="Arial"/>
          <w:b/>
        </w:rPr>
        <w:t>O AL 31 DE DICIEMBRE DE 2017)</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Pr>
          <w:b/>
          <w:bCs/>
        </w:rPr>
        <w:t>36066001-0</w:t>
      </w:r>
      <w:r w:rsidR="002A4B7A">
        <w:rPr>
          <w:b/>
          <w:bCs/>
        </w:rPr>
        <w:t>1</w:t>
      </w:r>
      <w:r w:rsidR="00711206">
        <w:rPr>
          <w:b/>
          <w:bCs/>
        </w:rPr>
        <w:t>4</w:t>
      </w:r>
      <w:r>
        <w:rPr>
          <w:b/>
          <w:bCs/>
        </w:rPr>
        <w:t>-17</w:t>
      </w:r>
      <w:r w:rsidRPr="0085346A">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lastRenderedPageBreak/>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lastRenderedPageBreak/>
        <w:t>5.2     GARANTÍA DE VICIOS OCULTOS</w:t>
      </w:r>
    </w:p>
    <w:p w:rsidR="00A946BC" w:rsidRDefault="00A946BC" w:rsidP="00A946BC">
      <w:pPr>
        <w:rPr>
          <w:rFonts w:ascii="Arial" w:hAnsi="Arial" w:cs="Arial"/>
        </w:rPr>
      </w:pPr>
    </w:p>
    <w:p w:rsidR="00A946BC" w:rsidRDefault="00A946BC" w:rsidP="00A946BC">
      <w:pPr>
        <w:ind w:left="426" w:hanging="426"/>
        <w:rPr>
          <w:rFonts w:ascii="Arial" w:hAnsi="Arial" w:cs="Arial"/>
          <w:b/>
          <w:u w:val="single"/>
        </w:rPr>
      </w:pPr>
      <w:r>
        <w:rPr>
          <w:rFonts w:ascii="Arial" w:hAnsi="Arial" w:cs="Arial"/>
          <w:b/>
          <w:u w:val="single"/>
        </w:rPr>
        <w:t>ESTE PUNTO NO APLICA PARA LA PRESENTE LICITACIÓN.</w:t>
      </w: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36066001-0</w:t>
      </w:r>
      <w:r w:rsidR="002A4B7A">
        <w:rPr>
          <w:b/>
        </w:rPr>
        <w:t>1</w:t>
      </w:r>
      <w:r w:rsidR="00711206">
        <w:rPr>
          <w:b/>
        </w:rPr>
        <w:t>4</w:t>
      </w:r>
      <w:r w:rsidRPr="0085346A">
        <w:rPr>
          <w:b/>
        </w:rPr>
        <w:t>-1</w:t>
      </w:r>
      <w:r>
        <w:rPr>
          <w:b/>
        </w:rPr>
        <w:t>7</w:t>
      </w:r>
      <w:r w:rsidRPr="0085346A">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 xml:space="preserve">á para el caso del cobro de </w:t>
      </w:r>
      <w:r w:rsidRPr="0085346A">
        <w:rPr>
          <w:rStyle w:val="Ninguno"/>
          <w:rFonts w:ascii="Arial" w:hAnsi="Arial"/>
          <w:color w:val="auto"/>
          <w:sz w:val="22"/>
          <w:szCs w:val="22"/>
          <w:u w:color="932092"/>
        </w:rPr>
        <w:lastRenderedPageBreak/>
        <w:t>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Default="00A946BC" w:rsidP="00A946BC">
      <w:pPr>
        <w:rPr>
          <w:rFonts w:ascii="Arial" w:hAnsi="Arial" w:cs="Arial"/>
          <w:lang w:val="es-ES_tradnl"/>
        </w:rPr>
      </w:pP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POR PA</w:t>
      </w:r>
      <w:r w:rsidR="00711206">
        <w:rPr>
          <w:rFonts w:ascii="Arial" w:hAnsi="Arial" w:cs="Arial"/>
          <w:b/>
        </w:rPr>
        <w:t>QUETE</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lastRenderedPageBreak/>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Prrafodelista"/>
        <w:ind w:left="426" w:hanging="426"/>
      </w:pP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Default="00A946BC" w:rsidP="00A946BC">
      <w:pPr>
        <w:pStyle w:val="Sangra2detindependiente"/>
        <w:rPr>
          <w:color w:val="auto"/>
        </w:rPr>
      </w:pPr>
    </w:p>
    <w:p w:rsidR="00A946BC" w:rsidRDefault="00A946BC" w:rsidP="00A946BC">
      <w:pPr>
        <w:pStyle w:val="Sangra2detindependiente"/>
        <w:rPr>
          <w:color w:val="auto"/>
        </w:rPr>
      </w:pP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descalificará(n)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lastRenderedPageBreak/>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t>De acuerdo al artículo 42 NUMERAL 4. De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lastRenderedPageBreak/>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lastRenderedPageBreak/>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Default="00A946BC" w:rsidP="00A946BC">
      <w:pPr>
        <w:pStyle w:val="Textoindependiente21"/>
        <w:rPr>
          <w:b w:val="0"/>
          <w:bCs w:val="0"/>
          <w:lang w:val="es-MX"/>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bookmarkEnd w:id="0"/>
    <w:p w:rsidR="00A946BC" w:rsidRDefault="00A946BC"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C42C4A" w:rsidRDefault="00C42C4A" w:rsidP="00A946BC">
      <w:pPr>
        <w:jc w:val="center"/>
        <w:rPr>
          <w:rFonts w:ascii="Arial" w:hAnsi="Arial" w:cs="Arial"/>
          <w:b/>
          <w:bCs/>
        </w:rPr>
      </w:pPr>
    </w:p>
    <w:p w:rsidR="00C42C4A" w:rsidRDefault="00C42C4A" w:rsidP="00A946BC">
      <w:pPr>
        <w:jc w:val="center"/>
        <w:rPr>
          <w:rFonts w:ascii="Arial" w:hAnsi="Arial" w:cs="Arial"/>
          <w:b/>
          <w:bCs/>
        </w:rPr>
      </w:pPr>
    </w:p>
    <w:p w:rsidR="004E1452" w:rsidRDefault="004E1452"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A946BC" w:rsidRPr="0085346A" w:rsidRDefault="00A946BC" w:rsidP="00A946BC">
      <w:pPr>
        <w:jc w:val="center"/>
        <w:rPr>
          <w:rFonts w:ascii="Arial" w:hAnsi="Arial" w:cs="Arial"/>
          <w:b/>
          <w:bCs/>
        </w:rPr>
      </w:pPr>
    </w:p>
    <w:p w:rsidR="00A946BC" w:rsidRDefault="00A946BC" w:rsidP="00A946BC">
      <w:pPr>
        <w:tabs>
          <w:tab w:val="left" w:pos="0"/>
        </w:tabs>
        <w:ind w:right="51"/>
        <w:outlineLvl w:val="0"/>
        <w:rPr>
          <w:rFonts w:ascii="Arial" w:hAnsi="Arial" w:cs="Arial"/>
          <w:b/>
          <w:bCs/>
        </w:rPr>
      </w:pPr>
      <w:r w:rsidRPr="0085346A">
        <w:rPr>
          <w:rFonts w:ascii="Arial" w:hAnsi="Arial" w:cs="Arial"/>
          <w:bCs/>
        </w:rPr>
        <w:t>PARA LA</w:t>
      </w:r>
      <w:r>
        <w:rPr>
          <w:rFonts w:ascii="Arial" w:hAnsi="Arial" w:cs="Arial"/>
          <w:bCs/>
        </w:rPr>
        <w:t xml:space="preserve"> </w:t>
      </w:r>
      <w:r w:rsidR="00711206">
        <w:rPr>
          <w:rFonts w:ascii="Arial" w:hAnsi="Arial" w:cs="Arial"/>
          <w:b/>
          <w:bCs/>
        </w:rPr>
        <w:t xml:space="preserve">ADQUISICIÓN DE </w:t>
      </w:r>
      <w:r w:rsidR="00711206" w:rsidRPr="009B25B1">
        <w:rPr>
          <w:rFonts w:ascii="Arial" w:hAnsi="Arial" w:cs="Arial"/>
          <w:b/>
          <w:bCs/>
        </w:rPr>
        <w:t>INSUMOS DE LAVANDERIA PARA LOS HOSPITALES, CENTRO ESTATAL DE HEMODIALISIS E INSTITUTO ESTATAL DE CANCEROLOGÍA</w:t>
      </w:r>
      <w:r w:rsidR="00711206" w:rsidRPr="00B832ED">
        <w:rPr>
          <w:rFonts w:ascii="Arial" w:hAnsi="Arial" w:cs="Arial"/>
          <w:b/>
          <w:bCs/>
        </w:rPr>
        <w:t xml:space="preserve"> </w:t>
      </w:r>
      <w:r w:rsidR="00711206">
        <w:rPr>
          <w:rFonts w:ascii="Arial" w:hAnsi="Arial" w:cs="Arial"/>
          <w:b/>
          <w:bCs/>
        </w:rPr>
        <w:t xml:space="preserve">DE </w:t>
      </w:r>
      <w:r w:rsidR="00711206" w:rsidRPr="00B832ED">
        <w:rPr>
          <w:rFonts w:ascii="Arial" w:hAnsi="Arial" w:cs="Arial"/>
          <w:b/>
          <w:bCs/>
        </w:rPr>
        <w:t>LOS SERVICIOS DE SALUD DEL ESTADO DE COLIMA</w:t>
      </w:r>
      <w:r w:rsidRPr="0085346A">
        <w:rPr>
          <w:rFonts w:ascii="Arial" w:hAnsi="Arial" w:cs="Arial"/>
          <w:b/>
          <w:bCs/>
        </w:rPr>
        <w:t>.</w:t>
      </w:r>
    </w:p>
    <w:p w:rsidR="00273FEE" w:rsidRDefault="00273FEE" w:rsidP="00A946BC">
      <w:pPr>
        <w:jc w:val="center"/>
        <w:rPr>
          <w:rFonts w:ascii="Arial" w:hAnsi="Arial" w:cs="Arial"/>
          <w:b/>
          <w:bCs/>
        </w:rPr>
      </w:pPr>
    </w:p>
    <w:p w:rsidR="00A946BC" w:rsidRDefault="00A946BC" w:rsidP="00A946BC">
      <w:pPr>
        <w:jc w:val="center"/>
        <w:rPr>
          <w:rFonts w:ascii="Arial" w:hAnsi="Arial" w:cs="Arial"/>
          <w:b/>
          <w:bCs/>
        </w:rPr>
      </w:pPr>
      <w:r>
        <w:rPr>
          <w:rFonts w:ascii="Arial" w:hAnsi="Arial" w:cs="Arial"/>
          <w:b/>
          <w:bCs/>
        </w:rPr>
        <w:t xml:space="preserve">POR </w:t>
      </w:r>
      <w:r w:rsidR="00A6128F">
        <w:rPr>
          <w:rFonts w:ascii="Arial" w:hAnsi="Arial" w:cs="Arial"/>
          <w:b/>
          <w:bCs/>
        </w:rPr>
        <w:t>PA</w:t>
      </w:r>
      <w:r w:rsidR="0036107D">
        <w:rPr>
          <w:rFonts w:ascii="Arial" w:hAnsi="Arial" w:cs="Arial"/>
          <w:b/>
          <w:bCs/>
        </w:rPr>
        <w:t>QUETE</w:t>
      </w:r>
    </w:p>
    <w:p w:rsidR="00273FEE" w:rsidRDefault="00273FEE" w:rsidP="00A946BC">
      <w:pPr>
        <w:jc w:val="center"/>
        <w:rPr>
          <w:rFonts w:ascii="Arial" w:hAnsi="Arial" w:cs="Arial"/>
          <w:b/>
          <w:bCs/>
        </w:rPr>
      </w:pPr>
    </w:p>
    <w:tbl>
      <w:tblPr>
        <w:tblW w:w="9228" w:type="dxa"/>
        <w:tblInd w:w="56" w:type="dxa"/>
        <w:tblLayout w:type="fixed"/>
        <w:tblCellMar>
          <w:left w:w="70" w:type="dxa"/>
          <w:right w:w="70" w:type="dxa"/>
        </w:tblCellMar>
        <w:tblLook w:val="04A0"/>
      </w:tblPr>
      <w:tblGrid>
        <w:gridCol w:w="762"/>
        <w:gridCol w:w="1095"/>
        <w:gridCol w:w="2410"/>
        <w:gridCol w:w="567"/>
        <w:gridCol w:w="425"/>
        <w:gridCol w:w="284"/>
        <w:gridCol w:w="283"/>
        <w:gridCol w:w="425"/>
        <w:gridCol w:w="284"/>
        <w:gridCol w:w="425"/>
        <w:gridCol w:w="142"/>
        <w:gridCol w:w="425"/>
        <w:gridCol w:w="142"/>
        <w:gridCol w:w="567"/>
        <w:gridCol w:w="992"/>
      </w:tblGrid>
      <w:tr w:rsidR="00356ED9" w:rsidRPr="00571543" w:rsidTr="00571543">
        <w:trPr>
          <w:trHeight w:val="315"/>
        </w:trPr>
        <w:tc>
          <w:tcPr>
            <w:tcW w:w="762"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356ED9" w:rsidRPr="00571543" w:rsidRDefault="00356ED9" w:rsidP="00356ED9">
            <w:pPr>
              <w:jc w:val="center"/>
              <w:rPr>
                <w:rFonts w:asciiTheme="minorHAnsi" w:eastAsia="Times New Roman" w:hAnsiTheme="minorHAnsi"/>
                <w:b/>
                <w:bCs/>
                <w:color w:val="000000"/>
                <w:sz w:val="18"/>
                <w:szCs w:val="18"/>
                <w:lang w:eastAsia="es-MX"/>
              </w:rPr>
            </w:pPr>
            <w:r w:rsidRPr="00571543">
              <w:rPr>
                <w:rFonts w:asciiTheme="minorHAnsi" w:eastAsia="Times New Roman" w:hAnsiTheme="minorHAnsi"/>
                <w:b/>
                <w:bCs/>
                <w:color w:val="000000"/>
                <w:sz w:val="18"/>
                <w:szCs w:val="18"/>
                <w:lang w:eastAsia="es-MX"/>
              </w:rPr>
              <w:t>PAQUETE</w:t>
            </w:r>
          </w:p>
        </w:tc>
        <w:tc>
          <w:tcPr>
            <w:tcW w:w="109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56ED9" w:rsidRPr="00571543" w:rsidRDefault="00356ED9" w:rsidP="00356ED9">
            <w:pPr>
              <w:jc w:val="center"/>
              <w:rPr>
                <w:rFonts w:asciiTheme="minorHAnsi" w:eastAsia="Times New Roman" w:hAnsiTheme="minorHAnsi"/>
                <w:b/>
                <w:bCs/>
                <w:color w:val="000000"/>
                <w:sz w:val="18"/>
                <w:szCs w:val="18"/>
                <w:lang w:eastAsia="es-MX"/>
              </w:rPr>
            </w:pPr>
            <w:r w:rsidRPr="00571543">
              <w:rPr>
                <w:rFonts w:asciiTheme="minorHAnsi" w:eastAsia="Times New Roman" w:hAnsiTheme="minorHAnsi"/>
                <w:b/>
                <w:bCs/>
                <w:color w:val="000000"/>
                <w:sz w:val="18"/>
                <w:szCs w:val="18"/>
                <w:lang w:eastAsia="es-MX"/>
              </w:rPr>
              <w:t>PRESENTACION</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56ED9" w:rsidRPr="00571543" w:rsidRDefault="00356ED9" w:rsidP="00356ED9">
            <w:pPr>
              <w:jc w:val="center"/>
              <w:rPr>
                <w:rFonts w:asciiTheme="minorHAnsi" w:eastAsia="Times New Roman" w:hAnsiTheme="minorHAnsi" w:cs="Arial"/>
                <w:b/>
                <w:bCs/>
                <w:color w:val="000000"/>
                <w:sz w:val="18"/>
                <w:szCs w:val="18"/>
                <w:lang w:eastAsia="es-MX"/>
              </w:rPr>
            </w:pPr>
            <w:r w:rsidRPr="00571543">
              <w:rPr>
                <w:rFonts w:asciiTheme="minorHAnsi" w:eastAsia="Times New Roman" w:hAnsiTheme="minorHAnsi" w:cs="Arial"/>
                <w:b/>
                <w:bCs/>
                <w:color w:val="000000"/>
                <w:sz w:val="18"/>
                <w:szCs w:val="18"/>
                <w:lang w:eastAsia="es-MX"/>
              </w:rPr>
              <w:t>PRODUCTO</w:t>
            </w:r>
          </w:p>
        </w:tc>
        <w:tc>
          <w:tcPr>
            <w:tcW w:w="3969" w:type="dxa"/>
            <w:gridSpan w:val="11"/>
            <w:tcBorders>
              <w:top w:val="single" w:sz="8" w:space="0" w:color="auto"/>
              <w:left w:val="nil"/>
              <w:bottom w:val="single" w:sz="8" w:space="0" w:color="auto"/>
              <w:right w:val="single" w:sz="8" w:space="0" w:color="000000"/>
            </w:tcBorders>
            <w:shd w:val="clear" w:color="auto" w:fill="auto"/>
            <w:noWrap/>
            <w:vAlign w:val="bottom"/>
            <w:hideMark/>
          </w:tcPr>
          <w:p w:rsidR="00356ED9" w:rsidRPr="00571543" w:rsidRDefault="00356ED9" w:rsidP="00356ED9">
            <w:pPr>
              <w:jc w:val="center"/>
              <w:rPr>
                <w:rFonts w:asciiTheme="minorHAnsi" w:eastAsia="Times New Roman" w:hAnsiTheme="minorHAnsi" w:cs="Arial"/>
                <w:b/>
                <w:bCs/>
                <w:color w:val="000000"/>
                <w:sz w:val="18"/>
                <w:szCs w:val="18"/>
                <w:lang w:eastAsia="es-MX"/>
              </w:rPr>
            </w:pPr>
            <w:r w:rsidRPr="00571543">
              <w:rPr>
                <w:rFonts w:asciiTheme="minorHAnsi" w:eastAsia="Times New Roman" w:hAnsiTheme="minorHAnsi" w:cs="Arial"/>
                <w:b/>
                <w:bCs/>
                <w:color w:val="000000"/>
                <w:sz w:val="18"/>
                <w:szCs w:val="18"/>
                <w:lang w:eastAsia="es-MX"/>
              </w:rPr>
              <w:t xml:space="preserve">CONSUMO PROMEDIO MENSUAL </w:t>
            </w:r>
          </w:p>
        </w:tc>
        <w:tc>
          <w:tcPr>
            <w:tcW w:w="992" w:type="dxa"/>
            <w:vMerge w:val="restart"/>
            <w:tcBorders>
              <w:top w:val="single" w:sz="8" w:space="0" w:color="auto"/>
              <w:left w:val="single" w:sz="8" w:space="0" w:color="auto"/>
              <w:bottom w:val="nil"/>
              <w:right w:val="single" w:sz="8" w:space="0" w:color="auto"/>
            </w:tcBorders>
            <w:shd w:val="clear" w:color="auto" w:fill="auto"/>
            <w:vAlign w:val="center"/>
            <w:hideMark/>
          </w:tcPr>
          <w:p w:rsidR="00356ED9" w:rsidRPr="00571543" w:rsidRDefault="00356ED9" w:rsidP="00356ED9">
            <w:pPr>
              <w:jc w:val="center"/>
              <w:rPr>
                <w:rFonts w:asciiTheme="minorHAnsi" w:eastAsia="Times New Roman" w:hAnsiTheme="minorHAnsi" w:cs="Arial"/>
                <w:b/>
                <w:bCs/>
                <w:color w:val="000000"/>
                <w:sz w:val="18"/>
                <w:szCs w:val="18"/>
                <w:lang w:eastAsia="es-MX"/>
              </w:rPr>
            </w:pPr>
            <w:r w:rsidRPr="00571543">
              <w:rPr>
                <w:rFonts w:asciiTheme="minorHAnsi" w:eastAsia="Times New Roman" w:hAnsiTheme="minorHAnsi" w:cs="Arial"/>
                <w:b/>
                <w:bCs/>
                <w:color w:val="000000"/>
                <w:sz w:val="18"/>
                <w:szCs w:val="18"/>
                <w:lang w:eastAsia="es-MX"/>
              </w:rPr>
              <w:t>CONSUMO MAXIMO MENSUAL</w:t>
            </w:r>
          </w:p>
        </w:tc>
      </w:tr>
      <w:tr w:rsidR="00571543" w:rsidRPr="00571543" w:rsidTr="00571543">
        <w:trPr>
          <w:trHeight w:val="465"/>
        </w:trPr>
        <w:tc>
          <w:tcPr>
            <w:tcW w:w="762" w:type="dxa"/>
            <w:vMerge/>
            <w:tcBorders>
              <w:top w:val="single" w:sz="8" w:space="0" w:color="auto"/>
              <w:left w:val="single" w:sz="8" w:space="0" w:color="auto"/>
              <w:bottom w:val="nil"/>
              <w:right w:val="single" w:sz="8" w:space="0" w:color="auto"/>
            </w:tcBorders>
            <w:vAlign w:val="center"/>
            <w:hideMark/>
          </w:tcPr>
          <w:p w:rsidR="00356ED9" w:rsidRPr="00571543" w:rsidRDefault="00356ED9" w:rsidP="00356ED9">
            <w:pPr>
              <w:jc w:val="left"/>
              <w:rPr>
                <w:rFonts w:eastAsia="Times New Roman"/>
                <w:b/>
                <w:bCs/>
                <w:color w:val="000000"/>
                <w:sz w:val="18"/>
                <w:szCs w:val="18"/>
                <w:lang w:eastAsia="es-MX"/>
              </w:rPr>
            </w:pPr>
          </w:p>
        </w:tc>
        <w:tc>
          <w:tcPr>
            <w:tcW w:w="1095" w:type="dxa"/>
            <w:vMerge/>
            <w:tcBorders>
              <w:top w:val="single" w:sz="8" w:space="0" w:color="auto"/>
              <w:left w:val="single" w:sz="8" w:space="0" w:color="auto"/>
              <w:bottom w:val="single" w:sz="8" w:space="0" w:color="000000"/>
              <w:right w:val="single" w:sz="8" w:space="0" w:color="auto"/>
            </w:tcBorders>
            <w:vAlign w:val="center"/>
            <w:hideMark/>
          </w:tcPr>
          <w:p w:rsidR="00356ED9" w:rsidRPr="00571543" w:rsidRDefault="00356ED9" w:rsidP="00356ED9">
            <w:pPr>
              <w:jc w:val="left"/>
              <w:rPr>
                <w:rFonts w:eastAsia="Times New Roman"/>
                <w:b/>
                <w:bCs/>
                <w:color w:val="000000"/>
                <w:sz w:val="18"/>
                <w:szCs w:val="18"/>
                <w:lang w:eastAsia="es-MX"/>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356ED9" w:rsidRPr="00571543" w:rsidRDefault="00356ED9" w:rsidP="00356ED9">
            <w:pPr>
              <w:jc w:val="left"/>
              <w:rPr>
                <w:rFonts w:ascii="Arial" w:eastAsia="Times New Roman" w:hAnsi="Arial" w:cs="Arial"/>
                <w:b/>
                <w:bCs/>
                <w:color w:val="000000"/>
                <w:sz w:val="18"/>
                <w:szCs w:val="18"/>
                <w:lang w:eastAsia="es-MX"/>
              </w:rPr>
            </w:pPr>
          </w:p>
        </w:tc>
        <w:tc>
          <w:tcPr>
            <w:tcW w:w="567" w:type="dxa"/>
            <w:tcBorders>
              <w:top w:val="nil"/>
              <w:left w:val="nil"/>
              <w:bottom w:val="nil"/>
              <w:right w:val="single" w:sz="8" w:space="0" w:color="auto"/>
            </w:tcBorders>
            <w:shd w:val="clear" w:color="auto" w:fill="auto"/>
            <w:noWrap/>
            <w:vAlign w:val="center"/>
            <w:hideMark/>
          </w:tcPr>
          <w:p w:rsidR="00356ED9" w:rsidRPr="00571543" w:rsidRDefault="00356ED9" w:rsidP="00356ED9">
            <w:pPr>
              <w:jc w:val="center"/>
              <w:rPr>
                <w:rFonts w:asciiTheme="minorHAnsi" w:eastAsia="Times New Roman" w:hAnsiTheme="minorHAnsi" w:cs="Arial"/>
                <w:b/>
                <w:bCs/>
                <w:color w:val="000000"/>
                <w:sz w:val="18"/>
                <w:szCs w:val="18"/>
                <w:lang w:eastAsia="es-MX"/>
              </w:rPr>
            </w:pPr>
            <w:r w:rsidRPr="00571543">
              <w:rPr>
                <w:rFonts w:asciiTheme="minorHAnsi" w:eastAsia="Times New Roman" w:hAnsiTheme="minorHAnsi" w:cs="Arial"/>
                <w:b/>
                <w:bCs/>
                <w:color w:val="000000"/>
                <w:sz w:val="18"/>
                <w:szCs w:val="18"/>
                <w:lang w:eastAsia="es-MX"/>
              </w:rPr>
              <w:t>H R U</w:t>
            </w:r>
          </w:p>
        </w:tc>
        <w:tc>
          <w:tcPr>
            <w:tcW w:w="709" w:type="dxa"/>
            <w:gridSpan w:val="2"/>
            <w:tcBorders>
              <w:top w:val="nil"/>
              <w:left w:val="nil"/>
              <w:bottom w:val="nil"/>
              <w:right w:val="single" w:sz="8" w:space="0" w:color="auto"/>
            </w:tcBorders>
            <w:shd w:val="clear" w:color="auto" w:fill="auto"/>
            <w:noWrap/>
            <w:vAlign w:val="center"/>
            <w:hideMark/>
          </w:tcPr>
          <w:p w:rsidR="00356ED9" w:rsidRPr="00571543" w:rsidRDefault="00356ED9" w:rsidP="00356ED9">
            <w:pPr>
              <w:jc w:val="center"/>
              <w:rPr>
                <w:rFonts w:asciiTheme="minorHAnsi" w:eastAsia="Times New Roman" w:hAnsiTheme="minorHAnsi" w:cs="Arial"/>
                <w:b/>
                <w:bCs/>
                <w:color w:val="000000"/>
                <w:sz w:val="18"/>
                <w:szCs w:val="18"/>
                <w:lang w:eastAsia="es-MX"/>
              </w:rPr>
            </w:pPr>
            <w:r w:rsidRPr="00571543">
              <w:rPr>
                <w:rFonts w:asciiTheme="minorHAnsi" w:eastAsia="Times New Roman" w:hAnsiTheme="minorHAnsi" w:cs="Arial"/>
                <w:b/>
                <w:bCs/>
                <w:color w:val="000000"/>
                <w:sz w:val="18"/>
                <w:szCs w:val="18"/>
                <w:lang w:eastAsia="es-MX"/>
              </w:rPr>
              <w:t>H G T</w:t>
            </w:r>
          </w:p>
        </w:tc>
        <w:tc>
          <w:tcPr>
            <w:tcW w:w="708" w:type="dxa"/>
            <w:gridSpan w:val="2"/>
            <w:tcBorders>
              <w:top w:val="nil"/>
              <w:left w:val="nil"/>
              <w:bottom w:val="nil"/>
              <w:right w:val="single" w:sz="8" w:space="0" w:color="auto"/>
            </w:tcBorders>
            <w:shd w:val="clear" w:color="auto" w:fill="auto"/>
            <w:noWrap/>
            <w:vAlign w:val="center"/>
            <w:hideMark/>
          </w:tcPr>
          <w:p w:rsidR="00356ED9" w:rsidRPr="00571543" w:rsidRDefault="00356ED9" w:rsidP="00356ED9">
            <w:pPr>
              <w:jc w:val="center"/>
              <w:rPr>
                <w:rFonts w:asciiTheme="minorHAnsi" w:eastAsia="Times New Roman" w:hAnsiTheme="minorHAnsi" w:cs="Arial"/>
                <w:b/>
                <w:bCs/>
                <w:color w:val="000000"/>
                <w:sz w:val="18"/>
                <w:szCs w:val="18"/>
                <w:lang w:eastAsia="es-MX"/>
              </w:rPr>
            </w:pPr>
            <w:r w:rsidRPr="00571543">
              <w:rPr>
                <w:rFonts w:asciiTheme="minorHAnsi" w:eastAsia="Times New Roman" w:hAnsiTheme="minorHAnsi" w:cs="Arial"/>
                <w:b/>
                <w:bCs/>
                <w:color w:val="000000"/>
                <w:sz w:val="18"/>
                <w:szCs w:val="18"/>
                <w:lang w:eastAsia="es-MX"/>
              </w:rPr>
              <w:t>H G M</w:t>
            </w:r>
          </w:p>
        </w:tc>
        <w:tc>
          <w:tcPr>
            <w:tcW w:w="709" w:type="dxa"/>
            <w:gridSpan w:val="2"/>
            <w:tcBorders>
              <w:top w:val="nil"/>
              <w:left w:val="nil"/>
              <w:bottom w:val="single" w:sz="8" w:space="0" w:color="auto"/>
              <w:right w:val="single" w:sz="8" w:space="0" w:color="auto"/>
            </w:tcBorders>
            <w:shd w:val="clear" w:color="auto" w:fill="auto"/>
            <w:vAlign w:val="center"/>
            <w:hideMark/>
          </w:tcPr>
          <w:p w:rsidR="00356ED9" w:rsidRPr="00571543" w:rsidRDefault="00356ED9" w:rsidP="00356ED9">
            <w:pPr>
              <w:jc w:val="center"/>
              <w:rPr>
                <w:rFonts w:asciiTheme="minorHAnsi" w:eastAsia="Times New Roman" w:hAnsiTheme="minorHAnsi" w:cs="Arial"/>
                <w:b/>
                <w:bCs/>
                <w:color w:val="000000"/>
                <w:sz w:val="18"/>
                <w:szCs w:val="18"/>
                <w:lang w:eastAsia="es-MX"/>
              </w:rPr>
            </w:pPr>
            <w:r w:rsidRPr="00571543">
              <w:rPr>
                <w:rFonts w:asciiTheme="minorHAnsi" w:eastAsia="Times New Roman" w:hAnsiTheme="minorHAnsi" w:cs="Arial"/>
                <w:b/>
                <w:bCs/>
                <w:color w:val="000000"/>
                <w:sz w:val="18"/>
                <w:szCs w:val="18"/>
                <w:lang w:eastAsia="es-MX"/>
              </w:rPr>
              <w:t>H G IX</w:t>
            </w:r>
          </w:p>
        </w:tc>
        <w:tc>
          <w:tcPr>
            <w:tcW w:w="567" w:type="dxa"/>
            <w:gridSpan w:val="2"/>
            <w:tcBorders>
              <w:top w:val="nil"/>
              <w:left w:val="nil"/>
              <w:bottom w:val="single" w:sz="8" w:space="0" w:color="auto"/>
              <w:right w:val="single" w:sz="8" w:space="0" w:color="auto"/>
            </w:tcBorders>
            <w:shd w:val="clear" w:color="auto" w:fill="auto"/>
            <w:vAlign w:val="center"/>
            <w:hideMark/>
          </w:tcPr>
          <w:p w:rsidR="00356ED9" w:rsidRPr="00571543" w:rsidRDefault="00356ED9" w:rsidP="00571543">
            <w:pPr>
              <w:jc w:val="center"/>
              <w:rPr>
                <w:rFonts w:asciiTheme="minorHAnsi" w:eastAsia="Times New Roman" w:hAnsiTheme="minorHAnsi" w:cs="Arial"/>
                <w:b/>
                <w:bCs/>
                <w:color w:val="000000"/>
                <w:sz w:val="18"/>
                <w:szCs w:val="18"/>
                <w:lang w:eastAsia="es-MX"/>
              </w:rPr>
            </w:pPr>
            <w:r w:rsidRPr="00571543">
              <w:rPr>
                <w:rFonts w:asciiTheme="minorHAnsi" w:eastAsia="Times New Roman" w:hAnsiTheme="minorHAnsi" w:cs="Arial"/>
                <w:b/>
                <w:bCs/>
                <w:color w:val="000000"/>
                <w:sz w:val="18"/>
                <w:szCs w:val="18"/>
                <w:lang w:eastAsia="es-MX"/>
              </w:rPr>
              <w:t>HEMO</w:t>
            </w:r>
          </w:p>
        </w:tc>
        <w:tc>
          <w:tcPr>
            <w:tcW w:w="709" w:type="dxa"/>
            <w:gridSpan w:val="2"/>
            <w:tcBorders>
              <w:top w:val="nil"/>
              <w:left w:val="nil"/>
              <w:bottom w:val="single" w:sz="8" w:space="0" w:color="auto"/>
              <w:right w:val="single" w:sz="8" w:space="0" w:color="auto"/>
            </w:tcBorders>
            <w:shd w:val="clear" w:color="auto" w:fill="auto"/>
            <w:vAlign w:val="center"/>
            <w:hideMark/>
          </w:tcPr>
          <w:p w:rsidR="00356ED9" w:rsidRPr="00571543" w:rsidRDefault="00356ED9" w:rsidP="00571543">
            <w:pPr>
              <w:jc w:val="center"/>
              <w:rPr>
                <w:rFonts w:asciiTheme="minorHAnsi" w:eastAsia="Times New Roman" w:hAnsiTheme="minorHAnsi" w:cs="Arial"/>
                <w:b/>
                <w:bCs/>
                <w:color w:val="000000"/>
                <w:sz w:val="18"/>
                <w:szCs w:val="18"/>
                <w:lang w:eastAsia="es-MX"/>
              </w:rPr>
            </w:pPr>
            <w:r w:rsidRPr="00571543">
              <w:rPr>
                <w:rFonts w:asciiTheme="minorHAnsi" w:eastAsia="Times New Roman" w:hAnsiTheme="minorHAnsi" w:cs="Arial"/>
                <w:b/>
                <w:bCs/>
                <w:color w:val="000000"/>
                <w:sz w:val="18"/>
                <w:szCs w:val="18"/>
                <w:lang w:eastAsia="es-MX"/>
              </w:rPr>
              <w:t>CANCER</w:t>
            </w:r>
          </w:p>
        </w:tc>
        <w:tc>
          <w:tcPr>
            <w:tcW w:w="992" w:type="dxa"/>
            <w:vMerge/>
            <w:tcBorders>
              <w:top w:val="single" w:sz="8" w:space="0" w:color="auto"/>
              <w:left w:val="single" w:sz="8" w:space="0" w:color="auto"/>
              <w:bottom w:val="nil"/>
              <w:right w:val="single" w:sz="8" w:space="0" w:color="auto"/>
            </w:tcBorders>
            <w:vAlign w:val="center"/>
            <w:hideMark/>
          </w:tcPr>
          <w:p w:rsidR="00356ED9" w:rsidRPr="00571543" w:rsidRDefault="00356ED9" w:rsidP="00356ED9">
            <w:pPr>
              <w:jc w:val="left"/>
              <w:rPr>
                <w:rFonts w:ascii="Arial" w:eastAsia="Times New Roman" w:hAnsi="Arial" w:cs="Arial"/>
                <w:b/>
                <w:bCs/>
                <w:color w:val="000000"/>
                <w:sz w:val="18"/>
                <w:szCs w:val="18"/>
                <w:lang w:eastAsia="es-MX"/>
              </w:rPr>
            </w:pPr>
          </w:p>
        </w:tc>
      </w:tr>
      <w:tr w:rsidR="00571543" w:rsidRPr="00571543" w:rsidTr="00571543">
        <w:trPr>
          <w:trHeight w:val="735"/>
        </w:trPr>
        <w:tc>
          <w:tcPr>
            <w:tcW w:w="76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56ED9" w:rsidRPr="00571543" w:rsidRDefault="00356ED9" w:rsidP="00356ED9">
            <w:pPr>
              <w:jc w:val="center"/>
              <w:rPr>
                <w:rFonts w:ascii="Arial" w:eastAsia="Times New Roman" w:hAnsi="Arial" w:cs="Arial"/>
                <w:color w:val="000000"/>
                <w:sz w:val="18"/>
                <w:szCs w:val="18"/>
                <w:lang w:eastAsia="es-MX"/>
              </w:rPr>
            </w:pPr>
            <w:r w:rsidRPr="00571543">
              <w:rPr>
                <w:rFonts w:ascii="Arial" w:eastAsia="Times New Roman" w:hAnsi="Arial" w:cs="Arial"/>
                <w:color w:val="000000"/>
                <w:sz w:val="18"/>
                <w:szCs w:val="18"/>
                <w:lang w:eastAsia="es-MX"/>
              </w:rPr>
              <w:t>1</w:t>
            </w:r>
          </w:p>
        </w:tc>
        <w:tc>
          <w:tcPr>
            <w:tcW w:w="1095" w:type="dxa"/>
            <w:tcBorders>
              <w:top w:val="nil"/>
              <w:left w:val="nil"/>
              <w:bottom w:val="nil"/>
              <w:right w:val="single" w:sz="8" w:space="0" w:color="auto"/>
            </w:tcBorders>
            <w:shd w:val="clear" w:color="auto" w:fill="auto"/>
            <w:noWrap/>
            <w:vAlign w:val="center"/>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LTS.</w:t>
            </w:r>
          </w:p>
        </w:tc>
        <w:tc>
          <w:tcPr>
            <w:tcW w:w="2410" w:type="dxa"/>
            <w:tcBorders>
              <w:top w:val="nil"/>
              <w:left w:val="nil"/>
              <w:bottom w:val="nil"/>
              <w:right w:val="single" w:sz="8" w:space="0" w:color="auto"/>
            </w:tcBorders>
            <w:shd w:val="clear" w:color="auto" w:fill="auto"/>
            <w:vAlign w:val="bottom"/>
            <w:hideMark/>
          </w:tcPr>
          <w:p w:rsidR="00356ED9" w:rsidRPr="00571543" w:rsidRDefault="00356ED9" w:rsidP="00356ED9">
            <w:pPr>
              <w:jc w:val="left"/>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PRELAVADOR ALCALINO LIQUIDO</w:t>
            </w:r>
          </w:p>
        </w:tc>
        <w:tc>
          <w:tcPr>
            <w:tcW w:w="567" w:type="dxa"/>
            <w:tcBorders>
              <w:top w:val="single" w:sz="8" w:space="0" w:color="auto"/>
              <w:left w:val="nil"/>
              <w:bottom w:val="nil"/>
              <w:right w:val="single" w:sz="8" w:space="0" w:color="auto"/>
            </w:tcBorders>
            <w:shd w:val="clear" w:color="auto" w:fill="auto"/>
            <w:noWrap/>
            <w:vAlign w:val="bottom"/>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840</w:t>
            </w:r>
          </w:p>
        </w:tc>
        <w:tc>
          <w:tcPr>
            <w:tcW w:w="709" w:type="dxa"/>
            <w:gridSpan w:val="2"/>
            <w:tcBorders>
              <w:top w:val="single" w:sz="8" w:space="0" w:color="auto"/>
              <w:left w:val="nil"/>
              <w:bottom w:val="nil"/>
              <w:right w:val="single" w:sz="8" w:space="0" w:color="auto"/>
            </w:tcBorders>
            <w:shd w:val="clear" w:color="auto" w:fill="auto"/>
            <w:noWrap/>
            <w:vAlign w:val="bottom"/>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100</w:t>
            </w:r>
          </w:p>
        </w:tc>
        <w:tc>
          <w:tcPr>
            <w:tcW w:w="708" w:type="dxa"/>
            <w:gridSpan w:val="2"/>
            <w:tcBorders>
              <w:top w:val="single" w:sz="8" w:space="0" w:color="auto"/>
              <w:left w:val="nil"/>
              <w:bottom w:val="nil"/>
              <w:right w:val="single" w:sz="8" w:space="0" w:color="auto"/>
            </w:tcBorders>
            <w:shd w:val="clear" w:color="auto" w:fill="auto"/>
            <w:noWrap/>
            <w:vAlign w:val="bottom"/>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0</w:t>
            </w:r>
          </w:p>
        </w:tc>
        <w:tc>
          <w:tcPr>
            <w:tcW w:w="709" w:type="dxa"/>
            <w:gridSpan w:val="2"/>
            <w:tcBorders>
              <w:top w:val="nil"/>
              <w:left w:val="nil"/>
              <w:bottom w:val="single" w:sz="8" w:space="0" w:color="auto"/>
              <w:right w:val="single" w:sz="8" w:space="0" w:color="auto"/>
            </w:tcBorders>
            <w:shd w:val="clear" w:color="auto" w:fill="auto"/>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75</w:t>
            </w:r>
          </w:p>
        </w:tc>
        <w:tc>
          <w:tcPr>
            <w:tcW w:w="567" w:type="dxa"/>
            <w:gridSpan w:val="2"/>
            <w:tcBorders>
              <w:top w:val="nil"/>
              <w:left w:val="nil"/>
              <w:bottom w:val="single" w:sz="8" w:space="0" w:color="auto"/>
              <w:right w:val="single" w:sz="8" w:space="0" w:color="auto"/>
            </w:tcBorders>
            <w:shd w:val="clear" w:color="auto" w:fill="auto"/>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 </w:t>
            </w:r>
          </w:p>
        </w:tc>
        <w:tc>
          <w:tcPr>
            <w:tcW w:w="709" w:type="dxa"/>
            <w:gridSpan w:val="2"/>
            <w:tcBorders>
              <w:top w:val="nil"/>
              <w:left w:val="nil"/>
              <w:bottom w:val="single" w:sz="8" w:space="0" w:color="auto"/>
              <w:right w:val="single" w:sz="8" w:space="0" w:color="auto"/>
            </w:tcBorders>
            <w:shd w:val="clear" w:color="auto" w:fill="auto"/>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30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356ED9" w:rsidRPr="00571543" w:rsidRDefault="00356ED9" w:rsidP="00356ED9">
            <w:pPr>
              <w:jc w:val="center"/>
              <w:rPr>
                <w:rFonts w:asciiTheme="minorHAnsi" w:eastAsia="Times New Roman" w:hAnsiTheme="minorHAnsi"/>
                <w:color w:val="000000"/>
                <w:sz w:val="18"/>
                <w:szCs w:val="18"/>
                <w:lang w:eastAsia="es-MX"/>
              </w:rPr>
            </w:pPr>
            <w:r w:rsidRPr="00571543">
              <w:rPr>
                <w:rFonts w:asciiTheme="minorHAnsi" w:eastAsia="Times New Roman" w:hAnsiTheme="minorHAnsi"/>
                <w:color w:val="000000"/>
                <w:sz w:val="18"/>
                <w:szCs w:val="18"/>
                <w:lang w:eastAsia="es-MX"/>
              </w:rPr>
              <w:t>1,045</w:t>
            </w:r>
          </w:p>
        </w:tc>
      </w:tr>
      <w:tr w:rsidR="00571543" w:rsidRPr="00571543" w:rsidTr="00571543">
        <w:trPr>
          <w:trHeight w:val="1155"/>
        </w:trPr>
        <w:tc>
          <w:tcPr>
            <w:tcW w:w="762" w:type="dxa"/>
            <w:vMerge/>
            <w:tcBorders>
              <w:top w:val="single" w:sz="8" w:space="0" w:color="auto"/>
              <w:left w:val="single" w:sz="8" w:space="0" w:color="auto"/>
              <w:bottom w:val="single" w:sz="8" w:space="0" w:color="000000"/>
              <w:right w:val="single" w:sz="8" w:space="0" w:color="auto"/>
            </w:tcBorders>
            <w:vAlign w:val="center"/>
            <w:hideMark/>
          </w:tcPr>
          <w:p w:rsidR="00356ED9" w:rsidRPr="00571543" w:rsidRDefault="00356ED9" w:rsidP="00356ED9">
            <w:pPr>
              <w:jc w:val="left"/>
              <w:rPr>
                <w:rFonts w:ascii="Arial" w:eastAsia="Times New Roman" w:hAnsi="Arial" w:cs="Arial"/>
                <w:color w:val="000000"/>
                <w:sz w:val="18"/>
                <w:szCs w:val="18"/>
                <w:lang w:eastAsia="es-MX"/>
              </w:rPr>
            </w:pPr>
          </w:p>
        </w:tc>
        <w:tc>
          <w:tcPr>
            <w:tcW w:w="1095" w:type="dxa"/>
            <w:tcBorders>
              <w:top w:val="single" w:sz="8" w:space="0" w:color="auto"/>
              <w:left w:val="nil"/>
              <w:bottom w:val="nil"/>
              <w:right w:val="single" w:sz="8" w:space="0" w:color="auto"/>
            </w:tcBorders>
            <w:shd w:val="clear" w:color="auto" w:fill="auto"/>
            <w:noWrap/>
            <w:vAlign w:val="center"/>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LTS.</w:t>
            </w:r>
          </w:p>
        </w:tc>
        <w:tc>
          <w:tcPr>
            <w:tcW w:w="2410" w:type="dxa"/>
            <w:tcBorders>
              <w:top w:val="single" w:sz="8" w:space="0" w:color="auto"/>
              <w:left w:val="nil"/>
              <w:bottom w:val="nil"/>
              <w:right w:val="single" w:sz="8" w:space="0" w:color="auto"/>
            </w:tcBorders>
            <w:shd w:val="clear" w:color="auto" w:fill="auto"/>
            <w:vAlign w:val="bottom"/>
            <w:hideMark/>
          </w:tcPr>
          <w:p w:rsidR="00356ED9" w:rsidRPr="00571543" w:rsidRDefault="00356ED9" w:rsidP="00356ED9">
            <w:pPr>
              <w:jc w:val="left"/>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BLANQUEADOR LIQUIDO A BASE DE HIPOCLORITO DE SODIO</w:t>
            </w:r>
          </w:p>
        </w:tc>
        <w:tc>
          <w:tcPr>
            <w:tcW w:w="567" w:type="dxa"/>
            <w:tcBorders>
              <w:top w:val="single" w:sz="8" w:space="0" w:color="auto"/>
              <w:left w:val="nil"/>
              <w:bottom w:val="nil"/>
              <w:right w:val="single" w:sz="8" w:space="0" w:color="auto"/>
            </w:tcBorders>
            <w:shd w:val="clear" w:color="auto" w:fill="auto"/>
            <w:noWrap/>
            <w:vAlign w:val="bottom"/>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600</w:t>
            </w:r>
          </w:p>
        </w:tc>
        <w:tc>
          <w:tcPr>
            <w:tcW w:w="709" w:type="dxa"/>
            <w:gridSpan w:val="2"/>
            <w:tcBorders>
              <w:top w:val="single" w:sz="8" w:space="0" w:color="auto"/>
              <w:left w:val="nil"/>
              <w:bottom w:val="nil"/>
              <w:right w:val="single" w:sz="8" w:space="0" w:color="auto"/>
            </w:tcBorders>
            <w:shd w:val="clear" w:color="auto" w:fill="auto"/>
            <w:noWrap/>
            <w:vAlign w:val="bottom"/>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250</w:t>
            </w:r>
          </w:p>
        </w:tc>
        <w:tc>
          <w:tcPr>
            <w:tcW w:w="708" w:type="dxa"/>
            <w:gridSpan w:val="2"/>
            <w:tcBorders>
              <w:top w:val="single" w:sz="8" w:space="0" w:color="auto"/>
              <w:left w:val="nil"/>
              <w:bottom w:val="nil"/>
              <w:right w:val="single" w:sz="8" w:space="0" w:color="auto"/>
            </w:tcBorders>
            <w:shd w:val="clear" w:color="auto" w:fill="auto"/>
            <w:noWrap/>
            <w:vAlign w:val="bottom"/>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0</w:t>
            </w:r>
          </w:p>
        </w:tc>
        <w:tc>
          <w:tcPr>
            <w:tcW w:w="709" w:type="dxa"/>
            <w:gridSpan w:val="2"/>
            <w:tcBorders>
              <w:top w:val="nil"/>
              <w:left w:val="nil"/>
              <w:bottom w:val="single" w:sz="8" w:space="0" w:color="auto"/>
              <w:right w:val="single" w:sz="8" w:space="0" w:color="auto"/>
            </w:tcBorders>
            <w:shd w:val="clear" w:color="auto" w:fill="auto"/>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50</w:t>
            </w:r>
          </w:p>
        </w:tc>
        <w:tc>
          <w:tcPr>
            <w:tcW w:w="567" w:type="dxa"/>
            <w:gridSpan w:val="2"/>
            <w:tcBorders>
              <w:top w:val="nil"/>
              <w:left w:val="nil"/>
              <w:bottom w:val="single" w:sz="8" w:space="0" w:color="auto"/>
              <w:right w:val="single" w:sz="8" w:space="0" w:color="auto"/>
            </w:tcBorders>
            <w:shd w:val="clear" w:color="auto" w:fill="auto"/>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 </w:t>
            </w:r>
          </w:p>
        </w:tc>
        <w:tc>
          <w:tcPr>
            <w:tcW w:w="709" w:type="dxa"/>
            <w:gridSpan w:val="2"/>
            <w:tcBorders>
              <w:top w:val="nil"/>
              <w:left w:val="nil"/>
              <w:bottom w:val="single" w:sz="8" w:space="0" w:color="auto"/>
              <w:right w:val="single" w:sz="8" w:space="0" w:color="auto"/>
            </w:tcBorders>
            <w:shd w:val="clear" w:color="auto" w:fill="auto"/>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60</w:t>
            </w:r>
          </w:p>
        </w:tc>
        <w:tc>
          <w:tcPr>
            <w:tcW w:w="992" w:type="dxa"/>
            <w:tcBorders>
              <w:top w:val="nil"/>
              <w:left w:val="nil"/>
              <w:bottom w:val="single" w:sz="8" w:space="0" w:color="auto"/>
              <w:right w:val="single" w:sz="8" w:space="0" w:color="auto"/>
            </w:tcBorders>
            <w:shd w:val="clear" w:color="auto" w:fill="auto"/>
            <w:noWrap/>
            <w:vAlign w:val="center"/>
            <w:hideMark/>
          </w:tcPr>
          <w:p w:rsidR="00356ED9" w:rsidRPr="00571543" w:rsidRDefault="00356ED9" w:rsidP="00356ED9">
            <w:pPr>
              <w:jc w:val="center"/>
              <w:rPr>
                <w:rFonts w:asciiTheme="minorHAnsi" w:eastAsia="Times New Roman" w:hAnsiTheme="minorHAnsi"/>
                <w:color w:val="000000"/>
                <w:sz w:val="18"/>
                <w:szCs w:val="18"/>
                <w:lang w:eastAsia="es-MX"/>
              </w:rPr>
            </w:pPr>
            <w:r w:rsidRPr="00571543">
              <w:rPr>
                <w:rFonts w:asciiTheme="minorHAnsi" w:eastAsia="Times New Roman" w:hAnsiTheme="minorHAnsi"/>
                <w:color w:val="000000"/>
                <w:sz w:val="18"/>
                <w:szCs w:val="18"/>
                <w:lang w:eastAsia="es-MX"/>
              </w:rPr>
              <w:t>960</w:t>
            </w:r>
          </w:p>
        </w:tc>
      </w:tr>
      <w:tr w:rsidR="00571543" w:rsidRPr="00571543" w:rsidTr="00571543">
        <w:trPr>
          <w:trHeight w:val="930"/>
        </w:trPr>
        <w:tc>
          <w:tcPr>
            <w:tcW w:w="762" w:type="dxa"/>
            <w:vMerge/>
            <w:tcBorders>
              <w:top w:val="single" w:sz="8" w:space="0" w:color="auto"/>
              <w:left w:val="single" w:sz="8" w:space="0" w:color="auto"/>
              <w:bottom w:val="single" w:sz="8" w:space="0" w:color="000000"/>
              <w:right w:val="single" w:sz="8" w:space="0" w:color="auto"/>
            </w:tcBorders>
            <w:vAlign w:val="center"/>
            <w:hideMark/>
          </w:tcPr>
          <w:p w:rsidR="00356ED9" w:rsidRPr="00571543" w:rsidRDefault="00356ED9" w:rsidP="00356ED9">
            <w:pPr>
              <w:jc w:val="left"/>
              <w:rPr>
                <w:rFonts w:ascii="Arial" w:eastAsia="Times New Roman" w:hAnsi="Arial" w:cs="Arial"/>
                <w:color w:val="000000"/>
                <w:sz w:val="18"/>
                <w:szCs w:val="18"/>
                <w:lang w:eastAsia="es-MX"/>
              </w:rPr>
            </w:pPr>
          </w:p>
        </w:tc>
        <w:tc>
          <w:tcPr>
            <w:tcW w:w="1095" w:type="dxa"/>
            <w:tcBorders>
              <w:top w:val="single" w:sz="8" w:space="0" w:color="auto"/>
              <w:left w:val="nil"/>
              <w:bottom w:val="nil"/>
              <w:right w:val="single" w:sz="8" w:space="0" w:color="auto"/>
            </w:tcBorders>
            <w:shd w:val="clear" w:color="auto" w:fill="auto"/>
            <w:noWrap/>
            <w:vAlign w:val="center"/>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LTS.</w:t>
            </w:r>
          </w:p>
        </w:tc>
        <w:tc>
          <w:tcPr>
            <w:tcW w:w="2410" w:type="dxa"/>
            <w:tcBorders>
              <w:top w:val="single" w:sz="8" w:space="0" w:color="auto"/>
              <w:left w:val="nil"/>
              <w:bottom w:val="nil"/>
              <w:right w:val="single" w:sz="8" w:space="0" w:color="auto"/>
            </w:tcBorders>
            <w:shd w:val="clear" w:color="auto" w:fill="auto"/>
            <w:vAlign w:val="bottom"/>
            <w:hideMark/>
          </w:tcPr>
          <w:p w:rsidR="00356ED9" w:rsidRPr="00571543" w:rsidRDefault="00356ED9" w:rsidP="00356ED9">
            <w:pPr>
              <w:jc w:val="left"/>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SUAVIZANTE LIQUIDO PARA TELAS CON AROMA</w:t>
            </w:r>
          </w:p>
        </w:tc>
        <w:tc>
          <w:tcPr>
            <w:tcW w:w="567" w:type="dxa"/>
            <w:tcBorders>
              <w:top w:val="single" w:sz="8" w:space="0" w:color="auto"/>
              <w:left w:val="nil"/>
              <w:bottom w:val="nil"/>
              <w:right w:val="single" w:sz="8" w:space="0" w:color="auto"/>
            </w:tcBorders>
            <w:shd w:val="clear" w:color="auto" w:fill="auto"/>
            <w:noWrap/>
            <w:vAlign w:val="bottom"/>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720</w:t>
            </w:r>
          </w:p>
        </w:tc>
        <w:tc>
          <w:tcPr>
            <w:tcW w:w="709" w:type="dxa"/>
            <w:gridSpan w:val="2"/>
            <w:tcBorders>
              <w:top w:val="single" w:sz="8" w:space="0" w:color="auto"/>
              <w:left w:val="nil"/>
              <w:bottom w:val="nil"/>
              <w:right w:val="single" w:sz="8" w:space="0" w:color="auto"/>
            </w:tcBorders>
            <w:shd w:val="clear" w:color="auto" w:fill="auto"/>
            <w:noWrap/>
            <w:vAlign w:val="bottom"/>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125</w:t>
            </w:r>
          </w:p>
        </w:tc>
        <w:tc>
          <w:tcPr>
            <w:tcW w:w="708" w:type="dxa"/>
            <w:gridSpan w:val="2"/>
            <w:tcBorders>
              <w:top w:val="single" w:sz="8" w:space="0" w:color="auto"/>
              <w:left w:val="nil"/>
              <w:bottom w:val="nil"/>
              <w:right w:val="single" w:sz="8" w:space="0" w:color="auto"/>
            </w:tcBorders>
            <w:shd w:val="clear" w:color="auto" w:fill="auto"/>
            <w:noWrap/>
            <w:vAlign w:val="bottom"/>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0</w:t>
            </w:r>
          </w:p>
        </w:tc>
        <w:tc>
          <w:tcPr>
            <w:tcW w:w="709" w:type="dxa"/>
            <w:gridSpan w:val="2"/>
            <w:tcBorders>
              <w:top w:val="nil"/>
              <w:left w:val="nil"/>
              <w:bottom w:val="nil"/>
              <w:right w:val="single" w:sz="8" w:space="0" w:color="auto"/>
            </w:tcBorders>
            <w:shd w:val="clear" w:color="auto" w:fill="auto"/>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50</w:t>
            </w:r>
          </w:p>
        </w:tc>
        <w:tc>
          <w:tcPr>
            <w:tcW w:w="567" w:type="dxa"/>
            <w:gridSpan w:val="2"/>
            <w:tcBorders>
              <w:top w:val="nil"/>
              <w:left w:val="nil"/>
              <w:bottom w:val="nil"/>
              <w:right w:val="single" w:sz="8" w:space="0" w:color="auto"/>
            </w:tcBorders>
            <w:shd w:val="clear" w:color="auto" w:fill="auto"/>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 </w:t>
            </w:r>
          </w:p>
        </w:tc>
        <w:tc>
          <w:tcPr>
            <w:tcW w:w="709" w:type="dxa"/>
            <w:gridSpan w:val="2"/>
            <w:tcBorders>
              <w:top w:val="nil"/>
              <w:left w:val="nil"/>
              <w:bottom w:val="nil"/>
              <w:right w:val="single" w:sz="8" w:space="0" w:color="auto"/>
            </w:tcBorders>
            <w:shd w:val="clear" w:color="auto" w:fill="auto"/>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60</w:t>
            </w:r>
          </w:p>
        </w:tc>
        <w:tc>
          <w:tcPr>
            <w:tcW w:w="992" w:type="dxa"/>
            <w:tcBorders>
              <w:top w:val="nil"/>
              <w:left w:val="nil"/>
              <w:bottom w:val="single" w:sz="8" w:space="0" w:color="auto"/>
              <w:right w:val="single" w:sz="8" w:space="0" w:color="auto"/>
            </w:tcBorders>
            <w:shd w:val="clear" w:color="auto" w:fill="auto"/>
            <w:noWrap/>
            <w:vAlign w:val="center"/>
            <w:hideMark/>
          </w:tcPr>
          <w:p w:rsidR="00356ED9" w:rsidRPr="00571543" w:rsidRDefault="00356ED9" w:rsidP="00356ED9">
            <w:pPr>
              <w:jc w:val="center"/>
              <w:rPr>
                <w:rFonts w:asciiTheme="minorHAnsi" w:eastAsia="Times New Roman" w:hAnsiTheme="minorHAnsi"/>
                <w:color w:val="000000"/>
                <w:sz w:val="18"/>
                <w:szCs w:val="18"/>
                <w:lang w:eastAsia="es-MX"/>
              </w:rPr>
            </w:pPr>
            <w:r w:rsidRPr="00571543">
              <w:rPr>
                <w:rFonts w:asciiTheme="minorHAnsi" w:eastAsia="Times New Roman" w:hAnsiTheme="minorHAnsi"/>
                <w:color w:val="000000"/>
                <w:sz w:val="18"/>
                <w:szCs w:val="18"/>
                <w:lang w:eastAsia="es-MX"/>
              </w:rPr>
              <w:t>955</w:t>
            </w:r>
          </w:p>
        </w:tc>
      </w:tr>
      <w:tr w:rsidR="00571543" w:rsidRPr="00571543" w:rsidTr="00571543">
        <w:trPr>
          <w:trHeight w:val="1380"/>
        </w:trPr>
        <w:tc>
          <w:tcPr>
            <w:tcW w:w="762" w:type="dxa"/>
            <w:vMerge/>
            <w:tcBorders>
              <w:top w:val="single" w:sz="8" w:space="0" w:color="auto"/>
              <w:left w:val="single" w:sz="8" w:space="0" w:color="auto"/>
              <w:bottom w:val="single" w:sz="8" w:space="0" w:color="000000"/>
              <w:right w:val="single" w:sz="8" w:space="0" w:color="auto"/>
            </w:tcBorders>
            <w:vAlign w:val="center"/>
            <w:hideMark/>
          </w:tcPr>
          <w:p w:rsidR="00356ED9" w:rsidRPr="00571543" w:rsidRDefault="00356ED9" w:rsidP="00356ED9">
            <w:pPr>
              <w:jc w:val="left"/>
              <w:rPr>
                <w:rFonts w:ascii="Arial" w:eastAsia="Times New Roman" w:hAnsi="Arial" w:cs="Arial"/>
                <w:color w:val="000000"/>
                <w:sz w:val="18"/>
                <w:szCs w:val="18"/>
                <w:lang w:eastAsia="es-MX"/>
              </w:rPr>
            </w:pPr>
          </w:p>
        </w:tc>
        <w:tc>
          <w:tcPr>
            <w:tcW w:w="1095" w:type="dxa"/>
            <w:tcBorders>
              <w:top w:val="single" w:sz="8" w:space="0" w:color="auto"/>
              <w:left w:val="nil"/>
              <w:bottom w:val="nil"/>
              <w:right w:val="single" w:sz="8" w:space="0" w:color="auto"/>
            </w:tcBorders>
            <w:shd w:val="clear" w:color="auto" w:fill="auto"/>
            <w:noWrap/>
            <w:vAlign w:val="center"/>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LTS.</w:t>
            </w:r>
          </w:p>
        </w:tc>
        <w:tc>
          <w:tcPr>
            <w:tcW w:w="2410" w:type="dxa"/>
            <w:tcBorders>
              <w:top w:val="single" w:sz="8" w:space="0" w:color="auto"/>
              <w:left w:val="nil"/>
              <w:bottom w:val="nil"/>
              <w:right w:val="single" w:sz="8" w:space="0" w:color="auto"/>
            </w:tcBorders>
            <w:shd w:val="clear" w:color="auto" w:fill="auto"/>
            <w:vAlign w:val="bottom"/>
            <w:hideMark/>
          </w:tcPr>
          <w:p w:rsidR="00356ED9" w:rsidRPr="00571543" w:rsidRDefault="00356ED9" w:rsidP="00356ED9">
            <w:pPr>
              <w:jc w:val="left"/>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ABLANDADOR Y SECUESTRANTE LIQUIDO A BASE DE HIERRO</w:t>
            </w:r>
          </w:p>
        </w:tc>
        <w:tc>
          <w:tcPr>
            <w:tcW w:w="567" w:type="dxa"/>
            <w:tcBorders>
              <w:top w:val="single" w:sz="8" w:space="0" w:color="auto"/>
              <w:left w:val="nil"/>
              <w:bottom w:val="nil"/>
              <w:right w:val="single" w:sz="8" w:space="0" w:color="auto"/>
            </w:tcBorders>
            <w:shd w:val="clear" w:color="auto" w:fill="auto"/>
            <w:noWrap/>
            <w:vAlign w:val="bottom"/>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240</w:t>
            </w:r>
          </w:p>
        </w:tc>
        <w:tc>
          <w:tcPr>
            <w:tcW w:w="709" w:type="dxa"/>
            <w:gridSpan w:val="2"/>
            <w:tcBorders>
              <w:top w:val="single" w:sz="8" w:space="0" w:color="auto"/>
              <w:left w:val="nil"/>
              <w:bottom w:val="nil"/>
              <w:right w:val="single" w:sz="8" w:space="0" w:color="auto"/>
            </w:tcBorders>
            <w:shd w:val="clear" w:color="auto" w:fill="auto"/>
            <w:noWrap/>
            <w:vAlign w:val="bottom"/>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100</w:t>
            </w:r>
          </w:p>
        </w:tc>
        <w:tc>
          <w:tcPr>
            <w:tcW w:w="708" w:type="dxa"/>
            <w:gridSpan w:val="2"/>
            <w:tcBorders>
              <w:top w:val="single" w:sz="8" w:space="0" w:color="auto"/>
              <w:left w:val="nil"/>
              <w:bottom w:val="nil"/>
              <w:right w:val="single" w:sz="8" w:space="0" w:color="auto"/>
            </w:tcBorders>
            <w:shd w:val="clear" w:color="auto" w:fill="auto"/>
            <w:noWrap/>
            <w:vAlign w:val="bottom"/>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0</w:t>
            </w:r>
          </w:p>
        </w:tc>
        <w:tc>
          <w:tcPr>
            <w:tcW w:w="709" w:type="dxa"/>
            <w:gridSpan w:val="2"/>
            <w:tcBorders>
              <w:top w:val="single" w:sz="8" w:space="0" w:color="auto"/>
              <w:left w:val="nil"/>
              <w:bottom w:val="single" w:sz="8" w:space="0" w:color="auto"/>
              <w:right w:val="single" w:sz="8" w:space="0" w:color="auto"/>
            </w:tcBorders>
            <w:shd w:val="clear" w:color="auto" w:fill="auto"/>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50</w:t>
            </w:r>
          </w:p>
        </w:tc>
        <w:tc>
          <w:tcPr>
            <w:tcW w:w="567" w:type="dxa"/>
            <w:gridSpan w:val="2"/>
            <w:tcBorders>
              <w:top w:val="single" w:sz="8" w:space="0" w:color="auto"/>
              <w:left w:val="nil"/>
              <w:bottom w:val="single" w:sz="8" w:space="0" w:color="auto"/>
              <w:right w:val="single" w:sz="8" w:space="0" w:color="auto"/>
            </w:tcBorders>
            <w:shd w:val="clear" w:color="auto" w:fill="auto"/>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 </w:t>
            </w:r>
          </w:p>
        </w:tc>
        <w:tc>
          <w:tcPr>
            <w:tcW w:w="709" w:type="dxa"/>
            <w:gridSpan w:val="2"/>
            <w:tcBorders>
              <w:top w:val="single" w:sz="8" w:space="0" w:color="auto"/>
              <w:left w:val="nil"/>
              <w:bottom w:val="single" w:sz="8" w:space="0" w:color="auto"/>
              <w:right w:val="single" w:sz="8" w:space="0" w:color="auto"/>
            </w:tcBorders>
            <w:shd w:val="clear" w:color="auto" w:fill="auto"/>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30</w:t>
            </w:r>
          </w:p>
        </w:tc>
        <w:tc>
          <w:tcPr>
            <w:tcW w:w="992" w:type="dxa"/>
            <w:tcBorders>
              <w:top w:val="nil"/>
              <w:left w:val="nil"/>
              <w:bottom w:val="single" w:sz="8" w:space="0" w:color="auto"/>
              <w:right w:val="single" w:sz="8" w:space="0" w:color="auto"/>
            </w:tcBorders>
            <w:shd w:val="clear" w:color="auto" w:fill="auto"/>
            <w:noWrap/>
            <w:vAlign w:val="center"/>
            <w:hideMark/>
          </w:tcPr>
          <w:p w:rsidR="00356ED9" w:rsidRPr="00571543" w:rsidRDefault="00356ED9" w:rsidP="00356ED9">
            <w:pPr>
              <w:jc w:val="center"/>
              <w:rPr>
                <w:rFonts w:asciiTheme="minorHAnsi" w:eastAsia="Times New Roman" w:hAnsiTheme="minorHAnsi"/>
                <w:color w:val="000000"/>
                <w:sz w:val="18"/>
                <w:szCs w:val="18"/>
                <w:lang w:eastAsia="es-MX"/>
              </w:rPr>
            </w:pPr>
            <w:r w:rsidRPr="00571543">
              <w:rPr>
                <w:rFonts w:asciiTheme="minorHAnsi" w:eastAsia="Times New Roman" w:hAnsiTheme="minorHAnsi"/>
                <w:color w:val="000000"/>
                <w:sz w:val="18"/>
                <w:szCs w:val="18"/>
                <w:lang w:eastAsia="es-MX"/>
              </w:rPr>
              <w:t>420</w:t>
            </w:r>
          </w:p>
        </w:tc>
      </w:tr>
      <w:tr w:rsidR="00571543" w:rsidRPr="00571543" w:rsidTr="00571543">
        <w:trPr>
          <w:trHeight w:val="1155"/>
        </w:trPr>
        <w:tc>
          <w:tcPr>
            <w:tcW w:w="762" w:type="dxa"/>
            <w:vMerge/>
            <w:tcBorders>
              <w:top w:val="single" w:sz="8" w:space="0" w:color="auto"/>
              <w:left w:val="single" w:sz="8" w:space="0" w:color="auto"/>
              <w:bottom w:val="single" w:sz="8" w:space="0" w:color="000000"/>
              <w:right w:val="single" w:sz="8" w:space="0" w:color="auto"/>
            </w:tcBorders>
            <w:vAlign w:val="center"/>
            <w:hideMark/>
          </w:tcPr>
          <w:p w:rsidR="00356ED9" w:rsidRPr="00571543" w:rsidRDefault="00356ED9" w:rsidP="00356ED9">
            <w:pPr>
              <w:jc w:val="left"/>
              <w:rPr>
                <w:rFonts w:ascii="Arial" w:eastAsia="Times New Roman" w:hAnsi="Arial" w:cs="Arial"/>
                <w:color w:val="000000"/>
                <w:sz w:val="18"/>
                <w:szCs w:val="18"/>
                <w:lang w:eastAsia="es-MX"/>
              </w:rPr>
            </w:pPr>
          </w:p>
        </w:tc>
        <w:tc>
          <w:tcPr>
            <w:tcW w:w="1095" w:type="dxa"/>
            <w:tcBorders>
              <w:top w:val="single" w:sz="8" w:space="0" w:color="auto"/>
              <w:left w:val="nil"/>
              <w:bottom w:val="nil"/>
              <w:right w:val="single" w:sz="8" w:space="0" w:color="auto"/>
            </w:tcBorders>
            <w:shd w:val="clear" w:color="auto" w:fill="auto"/>
            <w:noWrap/>
            <w:vAlign w:val="center"/>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LTS.</w:t>
            </w:r>
          </w:p>
        </w:tc>
        <w:tc>
          <w:tcPr>
            <w:tcW w:w="2410" w:type="dxa"/>
            <w:tcBorders>
              <w:top w:val="single" w:sz="8" w:space="0" w:color="auto"/>
              <w:left w:val="nil"/>
              <w:bottom w:val="nil"/>
              <w:right w:val="single" w:sz="8" w:space="0" w:color="auto"/>
            </w:tcBorders>
            <w:shd w:val="clear" w:color="auto" w:fill="auto"/>
            <w:vAlign w:val="bottom"/>
            <w:hideMark/>
          </w:tcPr>
          <w:p w:rsidR="00356ED9" w:rsidRPr="00571543" w:rsidRDefault="00356ED9" w:rsidP="00356ED9">
            <w:pPr>
              <w:jc w:val="left"/>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DETERGENTE LIQUIDO PARA SANGRE Y SUCIEDAD PESADA</w:t>
            </w:r>
          </w:p>
        </w:tc>
        <w:tc>
          <w:tcPr>
            <w:tcW w:w="567" w:type="dxa"/>
            <w:tcBorders>
              <w:top w:val="single" w:sz="8" w:space="0" w:color="auto"/>
              <w:left w:val="nil"/>
              <w:bottom w:val="nil"/>
              <w:right w:val="single" w:sz="8" w:space="0" w:color="auto"/>
            </w:tcBorders>
            <w:shd w:val="clear" w:color="auto" w:fill="auto"/>
            <w:noWrap/>
            <w:vAlign w:val="bottom"/>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840</w:t>
            </w:r>
          </w:p>
        </w:tc>
        <w:tc>
          <w:tcPr>
            <w:tcW w:w="709" w:type="dxa"/>
            <w:gridSpan w:val="2"/>
            <w:tcBorders>
              <w:top w:val="single" w:sz="8" w:space="0" w:color="auto"/>
              <w:left w:val="nil"/>
              <w:bottom w:val="nil"/>
              <w:right w:val="single" w:sz="8" w:space="0" w:color="auto"/>
            </w:tcBorders>
            <w:shd w:val="clear" w:color="auto" w:fill="auto"/>
            <w:noWrap/>
            <w:vAlign w:val="bottom"/>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125</w:t>
            </w:r>
          </w:p>
        </w:tc>
        <w:tc>
          <w:tcPr>
            <w:tcW w:w="708" w:type="dxa"/>
            <w:gridSpan w:val="2"/>
            <w:tcBorders>
              <w:top w:val="single" w:sz="8" w:space="0" w:color="auto"/>
              <w:left w:val="nil"/>
              <w:bottom w:val="nil"/>
              <w:right w:val="single" w:sz="8" w:space="0" w:color="auto"/>
            </w:tcBorders>
            <w:shd w:val="clear" w:color="auto" w:fill="auto"/>
            <w:noWrap/>
            <w:vAlign w:val="bottom"/>
            <w:hideMark/>
          </w:tcPr>
          <w:p w:rsidR="00356ED9" w:rsidRPr="00571543" w:rsidRDefault="00571485" w:rsidP="00356ED9">
            <w:pPr>
              <w:jc w:val="center"/>
              <w:rPr>
                <w:rFonts w:asciiTheme="minorHAnsi" w:eastAsia="Times New Roman" w:hAnsiTheme="minorHAnsi" w:cs="Arial"/>
                <w:color w:val="000000"/>
                <w:sz w:val="18"/>
                <w:szCs w:val="18"/>
                <w:lang w:eastAsia="es-MX"/>
              </w:rPr>
            </w:pPr>
            <w:r>
              <w:rPr>
                <w:rFonts w:asciiTheme="minorHAnsi" w:eastAsia="Times New Roman" w:hAnsiTheme="minorHAnsi" w:cs="Arial"/>
                <w:color w:val="000000"/>
                <w:sz w:val="18"/>
                <w:szCs w:val="18"/>
                <w:lang w:eastAsia="es-MX"/>
              </w:rPr>
              <w:t>500</w:t>
            </w:r>
          </w:p>
        </w:tc>
        <w:tc>
          <w:tcPr>
            <w:tcW w:w="709" w:type="dxa"/>
            <w:gridSpan w:val="2"/>
            <w:tcBorders>
              <w:top w:val="nil"/>
              <w:left w:val="nil"/>
              <w:bottom w:val="single" w:sz="8" w:space="0" w:color="auto"/>
              <w:right w:val="single" w:sz="8" w:space="0" w:color="auto"/>
            </w:tcBorders>
            <w:shd w:val="clear" w:color="auto" w:fill="auto"/>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50</w:t>
            </w:r>
          </w:p>
        </w:tc>
        <w:tc>
          <w:tcPr>
            <w:tcW w:w="567" w:type="dxa"/>
            <w:gridSpan w:val="2"/>
            <w:tcBorders>
              <w:top w:val="nil"/>
              <w:left w:val="nil"/>
              <w:bottom w:val="single" w:sz="8" w:space="0" w:color="auto"/>
              <w:right w:val="single" w:sz="8" w:space="0" w:color="auto"/>
            </w:tcBorders>
            <w:shd w:val="clear" w:color="auto" w:fill="auto"/>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 </w:t>
            </w:r>
          </w:p>
        </w:tc>
        <w:tc>
          <w:tcPr>
            <w:tcW w:w="709" w:type="dxa"/>
            <w:gridSpan w:val="2"/>
            <w:tcBorders>
              <w:top w:val="nil"/>
              <w:left w:val="nil"/>
              <w:bottom w:val="single" w:sz="8" w:space="0" w:color="auto"/>
              <w:right w:val="single" w:sz="8" w:space="0" w:color="auto"/>
            </w:tcBorders>
            <w:shd w:val="clear" w:color="auto" w:fill="auto"/>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40</w:t>
            </w:r>
          </w:p>
        </w:tc>
        <w:tc>
          <w:tcPr>
            <w:tcW w:w="992" w:type="dxa"/>
            <w:tcBorders>
              <w:top w:val="nil"/>
              <w:left w:val="nil"/>
              <w:bottom w:val="single" w:sz="8" w:space="0" w:color="auto"/>
              <w:right w:val="single" w:sz="8" w:space="0" w:color="auto"/>
            </w:tcBorders>
            <w:shd w:val="clear" w:color="auto" w:fill="auto"/>
            <w:noWrap/>
            <w:vAlign w:val="center"/>
            <w:hideMark/>
          </w:tcPr>
          <w:p w:rsidR="00356ED9" w:rsidRPr="00571543" w:rsidRDefault="00356ED9" w:rsidP="00571485">
            <w:pPr>
              <w:jc w:val="center"/>
              <w:rPr>
                <w:rFonts w:asciiTheme="minorHAnsi" w:eastAsia="Times New Roman" w:hAnsiTheme="minorHAnsi"/>
                <w:color w:val="000000"/>
                <w:sz w:val="18"/>
                <w:szCs w:val="18"/>
                <w:lang w:eastAsia="es-MX"/>
              </w:rPr>
            </w:pPr>
            <w:r w:rsidRPr="00571543">
              <w:rPr>
                <w:rFonts w:asciiTheme="minorHAnsi" w:eastAsia="Times New Roman" w:hAnsiTheme="minorHAnsi"/>
                <w:color w:val="000000"/>
                <w:sz w:val="18"/>
                <w:szCs w:val="18"/>
                <w:lang w:eastAsia="es-MX"/>
              </w:rPr>
              <w:t>1,</w:t>
            </w:r>
            <w:r w:rsidR="00571485">
              <w:rPr>
                <w:rFonts w:asciiTheme="minorHAnsi" w:eastAsia="Times New Roman" w:hAnsiTheme="minorHAnsi"/>
                <w:color w:val="000000"/>
                <w:sz w:val="18"/>
                <w:szCs w:val="18"/>
                <w:lang w:eastAsia="es-MX"/>
              </w:rPr>
              <w:t>55</w:t>
            </w:r>
            <w:r w:rsidRPr="00571543">
              <w:rPr>
                <w:rFonts w:asciiTheme="minorHAnsi" w:eastAsia="Times New Roman" w:hAnsiTheme="minorHAnsi"/>
                <w:color w:val="000000"/>
                <w:sz w:val="18"/>
                <w:szCs w:val="18"/>
                <w:lang w:eastAsia="es-MX"/>
              </w:rPr>
              <w:t>5</w:t>
            </w:r>
          </w:p>
        </w:tc>
      </w:tr>
      <w:tr w:rsidR="00571543" w:rsidRPr="00571543" w:rsidTr="00571543">
        <w:trPr>
          <w:trHeight w:val="930"/>
        </w:trPr>
        <w:tc>
          <w:tcPr>
            <w:tcW w:w="762" w:type="dxa"/>
            <w:vMerge/>
            <w:tcBorders>
              <w:top w:val="single" w:sz="8" w:space="0" w:color="auto"/>
              <w:left w:val="single" w:sz="8" w:space="0" w:color="auto"/>
              <w:bottom w:val="single" w:sz="8" w:space="0" w:color="000000"/>
              <w:right w:val="single" w:sz="8" w:space="0" w:color="auto"/>
            </w:tcBorders>
            <w:vAlign w:val="center"/>
            <w:hideMark/>
          </w:tcPr>
          <w:p w:rsidR="00356ED9" w:rsidRPr="00571543" w:rsidRDefault="00356ED9" w:rsidP="00356ED9">
            <w:pPr>
              <w:jc w:val="left"/>
              <w:rPr>
                <w:rFonts w:ascii="Arial" w:eastAsia="Times New Roman" w:hAnsi="Arial" w:cs="Arial"/>
                <w:color w:val="000000"/>
                <w:sz w:val="18"/>
                <w:szCs w:val="18"/>
                <w:lang w:eastAsia="es-MX"/>
              </w:rPr>
            </w:pPr>
          </w:p>
        </w:tc>
        <w:tc>
          <w:tcPr>
            <w:tcW w:w="1095" w:type="dxa"/>
            <w:tcBorders>
              <w:top w:val="single" w:sz="8" w:space="0" w:color="auto"/>
              <w:left w:val="nil"/>
              <w:bottom w:val="nil"/>
              <w:right w:val="single" w:sz="8" w:space="0" w:color="auto"/>
            </w:tcBorders>
            <w:shd w:val="clear" w:color="auto" w:fill="auto"/>
            <w:noWrap/>
            <w:vAlign w:val="center"/>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LTS.</w:t>
            </w:r>
          </w:p>
        </w:tc>
        <w:tc>
          <w:tcPr>
            <w:tcW w:w="2410" w:type="dxa"/>
            <w:tcBorders>
              <w:top w:val="single" w:sz="8" w:space="0" w:color="auto"/>
              <w:left w:val="nil"/>
              <w:bottom w:val="nil"/>
              <w:right w:val="single" w:sz="8" w:space="0" w:color="auto"/>
            </w:tcBorders>
            <w:shd w:val="clear" w:color="auto" w:fill="auto"/>
            <w:vAlign w:val="bottom"/>
            <w:hideMark/>
          </w:tcPr>
          <w:p w:rsidR="00356ED9" w:rsidRPr="00571543" w:rsidRDefault="00356ED9" w:rsidP="00356ED9">
            <w:pPr>
              <w:jc w:val="left"/>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NEUTRALIZANTE LIQUIDO A BASE DE ACIDO</w:t>
            </w:r>
          </w:p>
        </w:tc>
        <w:tc>
          <w:tcPr>
            <w:tcW w:w="567" w:type="dxa"/>
            <w:tcBorders>
              <w:top w:val="single" w:sz="8" w:space="0" w:color="auto"/>
              <w:left w:val="nil"/>
              <w:bottom w:val="nil"/>
              <w:right w:val="single" w:sz="8" w:space="0" w:color="auto"/>
            </w:tcBorders>
            <w:shd w:val="clear" w:color="auto" w:fill="auto"/>
            <w:noWrap/>
            <w:vAlign w:val="bottom"/>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240</w:t>
            </w:r>
          </w:p>
        </w:tc>
        <w:tc>
          <w:tcPr>
            <w:tcW w:w="709" w:type="dxa"/>
            <w:gridSpan w:val="2"/>
            <w:tcBorders>
              <w:top w:val="single" w:sz="8" w:space="0" w:color="auto"/>
              <w:left w:val="nil"/>
              <w:bottom w:val="nil"/>
              <w:right w:val="single" w:sz="8" w:space="0" w:color="auto"/>
            </w:tcBorders>
            <w:shd w:val="clear" w:color="auto" w:fill="auto"/>
            <w:noWrap/>
            <w:vAlign w:val="bottom"/>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75</w:t>
            </w:r>
          </w:p>
        </w:tc>
        <w:tc>
          <w:tcPr>
            <w:tcW w:w="708" w:type="dxa"/>
            <w:gridSpan w:val="2"/>
            <w:tcBorders>
              <w:top w:val="single" w:sz="8" w:space="0" w:color="auto"/>
              <w:left w:val="nil"/>
              <w:bottom w:val="nil"/>
              <w:right w:val="single" w:sz="8" w:space="0" w:color="auto"/>
            </w:tcBorders>
            <w:shd w:val="clear" w:color="auto" w:fill="auto"/>
            <w:noWrap/>
            <w:vAlign w:val="bottom"/>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0</w:t>
            </w:r>
          </w:p>
        </w:tc>
        <w:tc>
          <w:tcPr>
            <w:tcW w:w="709" w:type="dxa"/>
            <w:gridSpan w:val="2"/>
            <w:tcBorders>
              <w:top w:val="nil"/>
              <w:left w:val="nil"/>
              <w:bottom w:val="single" w:sz="8" w:space="0" w:color="auto"/>
              <w:right w:val="single" w:sz="8" w:space="0" w:color="auto"/>
            </w:tcBorders>
            <w:shd w:val="clear" w:color="auto" w:fill="auto"/>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50</w:t>
            </w:r>
          </w:p>
        </w:tc>
        <w:tc>
          <w:tcPr>
            <w:tcW w:w="567" w:type="dxa"/>
            <w:gridSpan w:val="2"/>
            <w:tcBorders>
              <w:top w:val="nil"/>
              <w:left w:val="nil"/>
              <w:bottom w:val="single" w:sz="8" w:space="0" w:color="auto"/>
              <w:right w:val="single" w:sz="8" w:space="0" w:color="auto"/>
            </w:tcBorders>
            <w:shd w:val="clear" w:color="auto" w:fill="auto"/>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 </w:t>
            </w:r>
          </w:p>
        </w:tc>
        <w:tc>
          <w:tcPr>
            <w:tcW w:w="709" w:type="dxa"/>
            <w:gridSpan w:val="2"/>
            <w:tcBorders>
              <w:top w:val="nil"/>
              <w:left w:val="nil"/>
              <w:bottom w:val="single" w:sz="8" w:space="0" w:color="auto"/>
              <w:right w:val="single" w:sz="8" w:space="0" w:color="auto"/>
            </w:tcBorders>
            <w:shd w:val="clear" w:color="auto" w:fill="auto"/>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30</w:t>
            </w:r>
          </w:p>
        </w:tc>
        <w:tc>
          <w:tcPr>
            <w:tcW w:w="992" w:type="dxa"/>
            <w:tcBorders>
              <w:top w:val="nil"/>
              <w:left w:val="nil"/>
              <w:bottom w:val="single" w:sz="8" w:space="0" w:color="auto"/>
              <w:right w:val="single" w:sz="8" w:space="0" w:color="auto"/>
            </w:tcBorders>
            <w:shd w:val="clear" w:color="auto" w:fill="auto"/>
            <w:noWrap/>
            <w:vAlign w:val="center"/>
            <w:hideMark/>
          </w:tcPr>
          <w:p w:rsidR="00356ED9" w:rsidRPr="00571543" w:rsidRDefault="00356ED9" w:rsidP="00356ED9">
            <w:pPr>
              <w:jc w:val="center"/>
              <w:rPr>
                <w:rFonts w:asciiTheme="minorHAnsi" w:eastAsia="Times New Roman" w:hAnsiTheme="minorHAnsi"/>
                <w:color w:val="000000"/>
                <w:sz w:val="18"/>
                <w:szCs w:val="18"/>
                <w:lang w:eastAsia="es-MX"/>
              </w:rPr>
            </w:pPr>
            <w:r w:rsidRPr="00571543">
              <w:rPr>
                <w:rFonts w:asciiTheme="minorHAnsi" w:eastAsia="Times New Roman" w:hAnsiTheme="minorHAnsi"/>
                <w:color w:val="000000"/>
                <w:sz w:val="18"/>
                <w:szCs w:val="18"/>
                <w:lang w:eastAsia="es-MX"/>
              </w:rPr>
              <w:t>395</w:t>
            </w:r>
          </w:p>
        </w:tc>
      </w:tr>
      <w:tr w:rsidR="00571543" w:rsidRPr="00571543" w:rsidTr="00571543">
        <w:trPr>
          <w:trHeight w:val="1380"/>
        </w:trPr>
        <w:tc>
          <w:tcPr>
            <w:tcW w:w="762" w:type="dxa"/>
            <w:vMerge/>
            <w:tcBorders>
              <w:top w:val="single" w:sz="8" w:space="0" w:color="auto"/>
              <w:left w:val="single" w:sz="8" w:space="0" w:color="auto"/>
              <w:bottom w:val="single" w:sz="8" w:space="0" w:color="000000"/>
              <w:right w:val="single" w:sz="8" w:space="0" w:color="auto"/>
            </w:tcBorders>
            <w:vAlign w:val="center"/>
            <w:hideMark/>
          </w:tcPr>
          <w:p w:rsidR="00356ED9" w:rsidRPr="00571543" w:rsidRDefault="00356ED9" w:rsidP="00356ED9">
            <w:pPr>
              <w:jc w:val="left"/>
              <w:rPr>
                <w:rFonts w:ascii="Arial" w:eastAsia="Times New Roman" w:hAnsi="Arial" w:cs="Arial"/>
                <w:color w:val="000000"/>
                <w:sz w:val="18"/>
                <w:szCs w:val="18"/>
                <w:lang w:eastAsia="es-MX"/>
              </w:rPr>
            </w:pPr>
          </w:p>
        </w:tc>
        <w:tc>
          <w:tcPr>
            <w:tcW w:w="1095" w:type="dxa"/>
            <w:tcBorders>
              <w:top w:val="single" w:sz="8" w:space="0" w:color="auto"/>
              <w:left w:val="nil"/>
              <w:bottom w:val="single" w:sz="8" w:space="0" w:color="auto"/>
              <w:right w:val="single" w:sz="8" w:space="0" w:color="auto"/>
            </w:tcBorders>
            <w:shd w:val="clear" w:color="auto" w:fill="auto"/>
            <w:noWrap/>
            <w:vAlign w:val="center"/>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LTS.</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356ED9" w:rsidRPr="00571543" w:rsidRDefault="00356ED9" w:rsidP="00356ED9">
            <w:pPr>
              <w:jc w:val="left"/>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DESENGRASANTE LIQUIDO PARA GRASAS Y ACEITES EN TEXTILES</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840</w:t>
            </w:r>
          </w:p>
        </w:tc>
        <w:tc>
          <w:tcPr>
            <w:tcW w:w="709" w:type="dxa"/>
            <w:gridSpan w:val="2"/>
            <w:tcBorders>
              <w:top w:val="single" w:sz="8" w:space="0" w:color="auto"/>
              <w:left w:val="nil"/>
              <w:bottom w:val="single" w:sz="8" w:space="0" w:color="auto"/>
              <w:right w:val="single" w:sz="8" w:space="0" w:color="auto"/>
            </w:tcBorders>
            <w:shd w:val="clear" w:color="auto" w:fill="auto"/>
            <w:noWrap/>
            <w:vAlign w:val="bottom"/>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125</w:t>
            </w:r>
          </w:p>
        </w:tc>
        <w:tc>
          <w:tcPr>
            <w:tcW w:w="708" w:type="dxa"/>
            <w:gridSpan w:val="2"/>
            <w:tcBorders>
              <w:top w:val="single" w:sz="8" w:space="0" w:color="auto"/>
              <w:left w:val="nil"/>
              <w:bottom w:val="single" w:sz="8" w:space="0" w:color="auto"/>
              <w:right w:val="single" w:sz="8" w:space="0" w:color="auto"/>
            </w:tcBorders>
            <w:shd w:val="clear" w:color="auto" w:fill="auto"/>
            <w:noWrap/>
            <w:vAlign w:val="bottom"/>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0</w:t>
            </w:r>
          </w:p>
        </w:tc>
        <w:tc>
          <w:tcPr>
            <w:tcW w:w="709" w:type="dxa"/>
            <w:gridSpan w:val="2"/>
            <w:tcBorders>
              <w:top w:val="nil"/>
              <w:left w:val="nil"/>
              <w:bottom w:val="single" w:sz="8" w:space="0" w:color="auto"/>
              <w:right w:val="single" w:sz="8" w:space="0" w:color="auto"/>
            </w:tcBorders>
            <w:shd w:val="clear" w:color="auto" w:fill="auto"/>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50</w:t>
            </w:r>
          </w:p>
        </w:tc>
        <w:tc>
          <w:tcPr>
            <w:tcW w:w="567" w:type="dxa"/>
            <w:gridSpan w:val="2"/>
            <w:tcBorders>
              <w:top w:val="nil"/>
              <w:left w:val="nil"/>
              <w:bottom w:val="single" w:sz="8" w:space="0" w:color="auto"/>
              <w:right w:val="single" w:sz="8" w:space="0" w:color="auto"/>
            </w:tcBorders>
            <w:shd w:val="clear" w:color="auto" w:fill="auto"/>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 </w:t>
            </w:r>
          </w:p>
        </w:tc>
        <w:tc>
          <w:tcPr>
            <w:tcW w:w="709" w:type="dxa"/>
            <w:gridSpan w:val="2"/>
            <w:tcBorders>
              <w:top w:val="nil"/>
              <w:left w:val="nil"/>
              <w:bottom w:val="single" w:sz="8" w:space="0" w:color="auto"/>
              <w:right w:val="single" w:sz="8" w:space="0" w:color="auto"/>
            </w:tcBorders>
            <w:shd w:val="clear" w:color="auto" w:fill="auto"/>
            <w:hideMark/>
          </w:tcPr>
          <w:p w:rsidR="00356ED9" w:rsidRPr="00571543" w:rsidRDefault="00356ED9" w:rsidP="00356ED9">
            <w:pPr>
              <w:jc w:val="center"/>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30</w:t>
            </w:r>
          </w:p>
        </w:tc>
        <w:tc>
          <w:tcPr>
            <w:tcW w:w="992" w:type="dxa"/>
            <w:tcBorders>
              <w:top w:val="nil"/>
              <w:left w:val="nil"/>
              <w:bottom w:val="single" w:sz="8" w:space="0" w:color="auto"/>
              <w:right w:val="single" w:sz="8" w:space="0" w:color="auto"/>
            </w:tcBorders>
            <w:shd w:val="clear" w:color="auto" w:fill="auto"/>
            <w:noWrap/>
            <w:vAlign w:val="center"/>
            <w:hideMark/>
          </w:tcPr>
          <w:p w:rsidR="00356ED9" w:rsidRPr="00571543" w:rsidRDefault="00356ED9" w:rsidP="00356ED9">
            <w:pPr>
              <w:jc w:val="center"/>
              <w:rPr>
                <w:rFonts w:asciiTheme="minorHAnsi" w:eastAsia="Times New Roman" w:hAnsiTheme="minorHAnsi"/>
                <w:color w:val="000000"/>
                <w:sz w:val="18"/>
                <w:szCs w:val="18"/>
                <w:lang w:eastAsia="es-MX"/>
              </w:rPr>
            </w:pPr>
            <w:r w:rsidRPr="00571543">
              <w:rPr>
                <w:rFonts w:asciiTheme="minorHAnsi" w:eastAsia="Times New Roman" w:hAnsiTheme="minorHAnsi"/>
                <w:color w:val="000000"/>
                <w:sz w:val="18"/>
                <w:szCs w:val="18"/>
                <w:lang w:eastAsia="es-MX"/>
              </w:rPr>
              <w:t>1,045</w:t>
            </w:r>
          </w:p>
        </w:tc>
      </w:tr>
      <w:tr w:rsidR="00571543" w:rsidRPr="00571543" w:rsidTr="00571543">
        <w:trPr>
          <w:trHeight w:val="315"/>
        </w:trPr>
        <w:tc>
          <w:tcPr>
            <w:tcW w:w="762" w:type="dxa"/>
            <w:tcBorders>
              <w:top w:val="nil"/>
              <w:left w:val="nil"/>
              <w:bottom w:val="nil"/>
              <w:right w:val="nil"/>
            </w:tcBorders>
            <w:shd w:val="clear" w:color="auto" w:fill="auto"/>
            <w:noWrap/>
            <w:vAlign w:val="center"/>
            <w:hideMark/>
          </w:tcPr>
          <w:p w:rsidR="00356ED9" w:rsidRPr="00571543" w:rsidRDefault="00356ED9" w:rsidP="00356ED9">
            <w:pPr>
              <w:jc w:val="center"/>
              <w:rPr>
                <w:rFonts w:ascii="Arial" w:eastAsia="Times New Roman" w:hAnsi="Arial" w:cs="Arial"/>
                <w:color w:val="000000"/>
                <w:sz w:val="18"/>
                <w:szCs w:val="18"/>
                <w:lang w:eastAsia="es-MX"/>
              </w:rPr>
            </w:pPr>
          </w:p>
        </w:tc>
        <w:tc>
          <w:tcPr>
            <w:tcW w:w="1095" w:type="dxa"/>
            <w:tcBorders>
              <w:top w:val="nil"/>
              <w:left w:val="nil"/>
              <w:bottom w:val="nil"/>
              <w:right w:val="nil"/>
            </w:tcBorders>
            <w:shd w:val="clear" w:color="auto" w:fill="auto"/>
            <w:noWrap/>
            <w:vAlign w:val="center"/>
            <w:hideMark/>
          </w:tcPr>
          <w:p w:rsidR="00356ED9" w:rsidRPr="00571543" w:rsidRDefault="00356ED9" w:rsidP="00356ED9">
            <w:pPr>
              <w:jc w:val="center"/>
              <w:rPr>
                <w:rFonts w:asciiTheme="minorHAnsi" w:eastAsia="Times New Roman" w:hAnsiTheme="minorHAnsi" w:cs="Arial"/>
                <w:color w:val="000000"/>
                <w:sz w:val="18"/>
                <w:szCs w:val="18"/>
                <w:lang w:eastAsia="es-MX"/>
              </w:rPr>
            </w:pPr>
          </w:p>
        </w:tc>
        <w:tc>
          <w:tcPr>
            <w:tcW w:w="2410" w:type="dxa"/>
            <w:tcBorders>
              <w:top w:val="nil"/>
              <w:left w:val="nil"/>
              <w:bottom w:val="nil"/>
              <w:right w:val="nil"/>
            </w:tcBorders>
            <w:shd w:val="clear" w:color="auto" w:fill="auto"/>
            <w:vAlign w:val="bottom"/>
            <w:hideMark/>
          </w:tcPr>
          <w:p w:rsidR="00356ED9" w:rsidRPr="00571543" w:rsidRDefault="00356ED9" w:rsidP="00356ED9">
            <w:pPr>
              <w:jc w:val="left"/>
              <w:rPr>
                <w:rFonts w:asciiTheme="minorHAnsi" w:eastAsia="Times New Roman" w:hAnsiTheme="minorHAnsi" w:cs="Arial"/>
                <w:color w:val="000000"/>
                <w:sz w:val="18"/>
                <w:szCs w:val="18"/>
                <w:lang w:eastAsia="es-MX"/>
              </w:rPr>
            </w:pPr>
          </w:p>
        </w:tc>
        <w:tc>
          <w:tcPr>
            <w:tcW w:w="567" w:type="dxa"/>
            <w:tcBorders>
              <w:top w:val="nil"/>
              <w:left w:val="nil"/>
              <w:bottom w:val="nil"/>
              <w:right w:val="nil"/>
            </w:tcBorders>
            <w:shd w:val="clear" w:color="auto" w:fill="auto"/>
            <w:noWrap/>
            <w:vAlign w:val="bottom"/>
            <w:hideMark/>
          </w:tcPr>
          <w:p w:rsidR="00356ED9" w:rsidRPr="00571543" w:rsidRDefault="00356ED9" w:rsidP="00356ED9">
            <w:pPr>
              <w:jc w:val="center"/>
              <w:rPr>
                <w:rFonts w:asciiTheme="minorHAnsi" w:eastAsia="Times New Roman" w:hAnsiTheme="minorHAnsi" w:cs="Arial"/>
                <w:color w:val="000000"/>
                <w:sz w:val="18"/>
                <w:szCs w:val="18"/>
                <w:lang w:eastAsia="es-MX"/>
              </w:rPr>
            </w:pPr>
          </w:p>
        </w:tc>
        <w:tc>
          <w:tcPr>
            <w:tcW w:w="709" w:type="dxa"/>
            <w:gridSpan w:val="2"/>
            <w:tcBorders>
              <w:top w:val="nil"/>
              <w:left w:val="nil"/>
              <w:bottom w:val="nil"/>
              <w:right w:val="nil"/>
            </w:tcBorders>
            <w:shd w:val="clear" w:color="auto" w:fill="auto"/>
            <w:noWrap/>
            <w:vAlign w:val="bottom"/>
            <w:hideMark/>
          </w:tcPr>
          <w:p w:rsidR="00356ED9" w:rsidRDefault="00356ED9" w:rsidP="00356ED9">
            <w:pPr>
              <w:jc w:val="center"/>
              <w:rPr>
                <w:rFonts w:asciiTheme="minorHAnsi" w:eastAsia="Times New Roman" w:hAnsiTheme="minorHAnsi" w:cs="Arial"/>
                <w:color w:val="000000"/>
                <w:sz w:val="18"/>
                <w:szCs w:val="18"/>
                <w:lang w:eastAsia="es-MX"/>
              </w:rPr>
            </w:pPr>
          </w:p>
          <w:p w:rsidR="00571543" w:rsidRPr="00571543" w:rsidRDefault="00571543" w:rsidP="00356ED9">
            <w:pPr>
              <w:jc w:val="center"/>
              <w:rPr>
                <w:rFonts w:asciiTheme="minorHAnsi" w:eastAsia="Times New Roman" w:hAnsiTheme="minorHAnsi" w:cs="Arial"/>
                <w:color w:val="000000"/>
                <w:sz w:val="18"/>
                <w:szCs w:val="18"/>
                <w:lang w:eastAsia="es-MX"/>
              </w:rPr>
            </w:pPr>
          </w:p>
        </w:tc>
        <w:tc>
          <w:tcPr>
            <w:tcW w:w="708" w:type="dxa"/>
            <w:gridSpan w:val="2"/>
            <w:tcBorders>
              <w:top w:val="nil"/>
              <w:left w:val="nil"/>
              <w:bottom w:val="nil"/>
              <w:right w:val="nil"/>
            </w:tcBorders>
            <w:shd w:val="clear" w:color="auto" w:fill="auto"/>
            <w:noWrap/>
            <w:vAlign w:val="bottom"/>
            <w:hideMark/>
          </w:tcPr>
          <w:p w:rsidR="00356ED9" w:rsidRPr="00571543" w:rsidRDefault="00356ED9" w:rsidP="00356ED9">
            <w:pPr>
              <w:jc w:val="center"/>
              <w:rPr>
                <w:rFonts w:asciiTheme="minorHAnsi" w:eastAsia="Times New Roman" w:hAnsiTheme="minorHAnsi" w:cs="Arial"/>
                <w:color w:val="000000"/>
                <w:sz w:val="18"/>
                <w:szCs w:val="18"/>
                <w:lang w:eastAsia="es-MX"/>
              </w:rPr>
            </w:pPr>
          </w:p>
        </w:tc>
        <w:tc>
          <w:tcPr>
            <w:tcW w:w="709" w:type="dxa"/>
            <w:gridSpan w:val="2"/>
            <w:tcBorders>
              <w:top w:val="nil"/>
              <w:left w:val="nil"/>
              <w:bottom w:val="nil"/>
              <w:right w:val="nil"/>
            </w:tcBorders>
            <w:shd w:val="clear" w:color="auto" w:fill="auto"/>
            <w:hideMark/>
          </w:tcPr>
          <w:p w:rsidR="00356ED9" w:rsidRPr="00571543" w:rsidRDefault="00356ED9" w:rsidP="00356ED9">
            <w:pPr>
              <w:jc w:val="center"/>
              <w:rPr>
                <w:rFonts w:asciiTheme="minorHAnsi" w:eastAsia="Times New Roman" w:hAnsiTheme="minorHAnsi" w:cs="Arial"/>
                <w:color w:val="000000"/>
                <w:sz w:val="18"/>
                <w:szCs w:val="18"/>
                <w:lang w:eastAsia="es-MX"/>
              </w:rPr>
            </w:pPr>
          </w:p>
        </w:tc>
        <w:tc>
          <w:tcPr>
            <w:tcW w:w="567" w:type="dxa"/>
            <w:gridSpan w:val="2"/>
            <w:tcBorders>
              <w:top w:val="nil"/>
              <w:left w:val="nil"/>
              <w:bottom w:val="nil"/>
              <w:right w:val="nil"/>
            </w:tcBorders>
            <w:shd w:val="clear" w:color="auto" w:fill="auto"/>
            <w:hideMark/>
          </w:tcPr>
          <w:p w:rsidR="00356ED9" w:rsidRPr="00571543" w:rsidRDefault="00356ED9" w:rsidP="00356ED9">
            <w:pPr>
              <w:jc w:val="center"/>
              <w:rPr>
                <w:rFonts w:asciiTheme="minorHAnsi" w:eastAsia="Times New Roman" w:hAnsiTheme="minorHAnsi" w:cs="Arial"/>
                <w:color w:val="000000"/>
                <w:sz w:val="18"/>
                <w:szCs w:val="18"/>
                <w:lang w:eastAsia="es-MX"/>
              </w:rPr>
            </w:pPr>
          </w:p>
        </w:tc>
        <w:tc>
          <w:tcPr>
            <w:tcW w:w="709" w:type="dxa"/>
            <w:gridSpan w:val="2"/>
            <w:tcBorders>
              <w:top w:val="nil"/>
              <w:left w:val="nil"/>
              <w:bottom w:val="nil"/>
              <w:right w:val="nil"/>
            </w:tcBorders>
            <w:shd w:val="clear" w:color="auto" w:fill="auto"/>
            <w:hideMark/>
          </w:tcPr>
          <w:p w:rsidR="00356ED9" w:rsidRPr="00571543" w:rsidRDefault="00356ED9" w:rsidP="00356ED9">
            <w:pPr>
              <w:jc w:val="center"/>
              <w:rPr>
                <w:rFonts w:asciiTheme="minorHAnsi" w:eastAsia="Times New Roman" w:hAnsiTheme="minorHAnsi" w:cs="Arial"/>
                <w:color w:val="000000"/>
                <w:sz w:val="18"/>
                <w:szCs w:val="18"/>
                <w:lang w:eastAsia="es-MX"/>
              </w:rPr>
            </w:pPr>
          </w:p>
        </w:tc>
        <w:tc>
          <w:tcPr>
            <w:tcW w:w="992" w:type="dxa"/>
            <w:tcBorders>
              <w:top w:val="nil"/>
              <w:left w:val="nil"/>
              <w:bottom w:val="nil"/>
              <w:right w:val="nil"/>
            </w:tcBorders>
            <w:shd w:val="clear" w:color="auto" w:fill="auto"/>
            <w:noWrap/>
            <w:vAlign w:val="bottom"/>
            <w:hideMark/>
          </w:tcPr>
          <w:p w:rsidR="00356ED9" w:rsidRPr="00571543" w:rsidRDefault="00356ED9" w:rsidP="00356ED9">
            <w:pPr>
              <w:jc w:val="left"/>
              <w:rPr>
                <w:rFonts w:asciiTheme="minorHAnsi" w:eastAsia="Times New Roman" w:hAnsiTheme="minorHAnsi"/>
                <w:color w:val="000000"/>
                <w:sz w:val="18"/>
                <w:szCs w:val="18"/>
                <w:lang w:eastAsia="es-MX"/>
              </w:rPr>
            </w:pPr>
          </w:p>
        </w:tc>
      </w:tr>
      <w:tr w:rsidR="00356ED9" w:rsidRPr="00571543" w:rsidTr="00571543">
        <w:trPr>
          <w:trHeight w:val="315"/>
        </w:trPr>
        <w:tc>
          <w:tcPr>
            <w:tcW w:w="76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56ED9" w:rsidRPr="00571543" w:rsidRDefault="00356ED9" w:rsidP="00356ED9">
            <w:pPr>
              <w:jc w:val="center"/>
              <w:rPr>
                <w:rFonts w:eastAsia="Times New Roman"/>
                <w:b/>
                <w:bCs/>
                <w:color w:val="000000"/>
                <w:sz w:val="18"/>
                <w:szCs w:val="18"/>
                <w:lang w:eastAsia="es-MX"/>
              </w:rPr>
            </w:pPr>
            <w:r w:rsidRPr="00571543">
              <w:rPr>
                <w:rFonts w:eastAsia="Times New Roman"/>
                <w:b/>
                <w:bCs/>
                <w:color w:val="000000"/>
                <w:sz w:val="18"/>
                <w:szCs w:val="18"/>
                <w:lang w:eastAsia="es-MX"/>
              </w:rPr>
              <w:t>PARTIDA</w:t>
            </w:r>
          </w:p>
        </w:tc>
        <w:tc>
          <w:tcPr>
            <w:tcW w:w="109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56ED9" w:rsidRPr="00571543" w:rsidRDefault="00356ED9" w:rsidP="00356ED9">
            <w:pPr>
              <w:jc w:val="center"/>
              <w:rPr>
                <w:rFonts w:asciiTheme="minorHAnsi" w:eastAsia="Times New Roman" w:hAnsiTheme="minorHAnsi"/>
                <w:b/>
                <w:bCs/>
                <w:color w:val="000000"/>
                <w:sz w:val="18"/>
                <w:szCs w:val="18"/>
                <w:lang w:eastAsia="es-MX"/>
              </w:rPr>
            </w:pPr>
            <w:r w:rsidRPr="00571543">
              <w:rPr>
                <w:rFonts w:asciiTheme="minorHAnsi" w:eastAsia="Times New Roman" w:hAnsiTheme="minorHAnsi"/>
                <w:b/>
                <w:bCs/>
                <w:color w:val="000000"/>
                <w:sz w:val="18"/>
                <w:szCs w:val="18"/>
                <w:lang w:eastAsia="es-MX"/>
              </w:rPr>
              <w:t>PRESENTACION</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56ED9" w:rsidRPr="00571543" w:rsidRDefault="00356ED9" w:rsidP="00356ED9">
            <w:pPr>
              <w:jc w:val="center"/>
              <w:rPr>
                <w:rFonts w:asciiTheme="minorHAnsi" w:eastAsia="Times New Roman" w:hAnsiTheme="minorHAnsi" w:cs="Arial"/>
                <w:b/>
                <w:bCs/>
                <w:color w:val="000000"/>
                <w:sz w:val="18"/>
                <w:szCs w:val="18"/>
                <w:lang w:eastAsia="es-MX"/>
              </w:rPr>
            </w:pPr>
            <w:r w:rsidRPr="00571543">
              <w:rPr>
                <w:rFonts w:asciiTheme="minorHAnsi" w:eastAsia="Times New Roman" w:hAnsiTheme="minorHAnsi" w:cs="Arial"/>
                <w:b/>
                <w:bCs/>
                <w:color w:val="000000"/>
                <w:sz w:val="18"/>
                <w:szCs w:val="18"/>
                <w:lang w:eastAsia="es-MX"/>
              </w:rPr>
              <w:t>PRODUCTO</w:t>
            </w:r>
          </w:p>
        </w:tc>
        <w:tc>
          <w:tcPr>
            <w:tcW w:w="3969" w:type="dxa"/>
            <w:gridSpan w:val="11"/>
            <w:tcBorders>
              <w:top w:val="single" w:sz="8" w:space="0" w:color="auto"/>
              <w:left w:val="nil"/>
              <w:bottom w:val="single" w:sz="8" w:space="0" w:color="auto"/>
              <w:right w:val="single" w:sz="8" w:space="0" w:color="000000"/>
            </w:tcBorders>
            <w:shd w:val="clear" w:color="auto" w:fill="auto"/>
            <w:noWrap/>
            <w:vAlign w:val="bottom"/>
            <w:hideMark/>
          </w:tcPr>
          <w:p w:rsidR="00356ED9" w:rsidRPr="00571543" w:rsidRDefault="00356ED9" w:rsidP="00356ED9">
            <w:pPr>
              <w:jc w:val="center"/>
              <w:rPr>
                <w:rFonts w:asciiTheme="minorHAnsi" w:eastAsia="Times New Roman" w:hAnsiTheme="minorHAnsi" w:cs="Arial"/>
                <w:b/>
                <w:bCs/>
                <w:color w:val="000000"/>
                <w:sz w:val="18"/>
                <w:szCs w:val="18"/>
                <w:lang w:eastAsia="es-MX"/>
              </w:rPr>
            </w:pPr>
            <w:r w:rsidRPr="00571543">
              <w:rPr>
                <w:rFonts w:asciiTheme="minorHAnsi" w:eastAsia="Times New Roman" w:hAnsiTheme="minorHAnsi" w:cs="Arial"/>
                <w:b/>
                <w:bCs/>
                <w:color w:val="000000"/>
                <w:sz w:val="18"/>
                <w:szCs w:val="18"/>
                <w:lang w:eastAsia="es-MX"/>
              </w:rPr>
              <w:t xml:space="preserve">CONSUMO PROMEDIO MENSUAL </w:t>
            </w:r>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356ED9" w:rsidRPr="00571543" w:rsidRDefault="00356ED9" w:rsidP="00356ED9">
            <w:pPr>
              <w:jc w:val="center"/>
              <w:rPr>
                <w:rFonts w:asciiTheme="minorHAnsi" w:eastAsia="Times New Roman" w:hAnsiTheme="minorHAnsi" w:cs="Arial"/>
                <w:b/>
                <w:bCs/>
                <w:color w:val="000000"/>
                <w:sz w:val="18"/>
                <w:szCs w:val="18"/>
                <w:lang w:eastAsia="es-MX"/>
              </w:rPr>
            </w:pPr>
            <w:r w:rsidRPr="00571543">
              <w:rPr>
                <w:rFonts w:asciiTheme="minorHAnsi" w:eastAsia="Times New Roman" w:hAnsiTheme="minorHAnsi" w:cs="Arial"/>
                <w:b/>
                <w:bCs/>
                <w:color w:val="000000"/>
                <w:sz w:val="18"/>
                <w:szCs w:val="18"/>
                <w:lang w:eastAsia="es-MX"/>
              </w:rPr>
              <w:t>CONSUMO MAXIMO MENSUAL</w:t>
            </w:r>
          </w:p>
        </w:tc>
      </w:tr>
      <w:tr w:rsidR="00571543" w:rsidRPr="00571543" w:rsidTr="00571543">
        <w:trPr>
          <w:trHeight w:val="465"/>
        </w:trPr>
        <w:tc>
          <w:tcPr>
            <w:tcW w:w="762" w:type="dxa"/>
            <w:vMerge/>
            <w:tcBorders>
              <w:top w:val="single" w:sz="8" w:space="0" w:color="auto"/>
              <w:left w:val="single" w:sz="8" w:space="0" w:color="auto"/>
              <w:bottom w:val="single" w:sz="8" w:space="0" w:color="000000"/>
              <w:right w:val="single" w:sz="8" w:space="0" w:color="auto"/>
            </w:tcBorders>
            <w:vAlign w:val="center"/>
            <w:hideMark/>
          </w:tcPr>
          <w:p w:rsidR="00356ED9" w:rsidRPr="00571543" w:rsidRDefault="00356ED9" w:rsidP="00356ED9">
            <w:pPr>
              <w:jc w:val="left"/>
              <w:rPr>
                <w:rFonts w:eastAsia="Times New Roman"/>
                <w:b/>
                <w:bCs/>
                <w:color w:val="000000"/>
                <w:sz w:val="18"/>
                <w:szCs w:val="18"/>
                <w:lang w:eastAsia="es-MX"/>
              </w:rPr>
            </w:pPr>
          </w:p>
        </w:tc>
        <w:tc>
          <w:tcPr>
            <w:tcW w:w="1095" w:type="dxa"/>
            <w:vMerge/>
            <w:tcBorders>
              <w:top w:val="single" w:sz="8" w:space="0" w:color="auto"/>
              <w:left w:val="single" w:sz="8" w:space="0" w:color="auto"/>
              <w:bottom w:val="single" w:sz="8" w:space="0" w:color="000000"/>
              <w:right w:val="single" w:sz="8" w:space="0" w:color="auto"/>
            </w:tcBorders>
            <w:vAlign w:val="center"/>
            <w:hideMark/>
          </w:tcPr>
          <w:p w:rsidR="00356ED9" w:rsidRPr="00571543" w:rsidRDefault="00356ED9" w:rsidP="00356ED9">
            <w:pPr>
              <w:jc w:val="left"/>
              <w:rPr>
                <w:rFonts w:asciiTheme="minorHAnsi" w:eastAsia="Times New Roman" w:hAnsiTheme="minorHAnsi"/>
                <w:b/>
                <w:bCs/>
                <w:color w:val="000000"/>
                <w:sz w:val="18"/>
                <w:szCs w:val="18"/>
                <w:lang w:eastAsia="es-MX"/>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356ED9" w:rsidRPr="00571543" w:rsidRDefault="00356ED9" w:rsidP="00356ED9">
            <w:pPr>
              <w:jc w:val="left"/>
              <w:rPr>
                <w:rFonts w:asciiTheme="minorHAnsi" w:eastAsia="Times New Roman" w:hAnsiTheme="minorHAnsi" w:cs="Arial"/>
                <w:b/>
                <w:bCs/>
                <w:color w:val="000000"/>
                <w:sz w:val="18"/>
                <w:szCs w:val="18"/>
                <w:lang w:eastAsia="es-MX"/>
              </w:rPr>
            </w:pPr>
          </w:p>
        </w:tc>
        <w:tc>
          <w:tcPr>
            <w:tcW w:w="992" w:type="dxa"/>
            <w:gridSpan w:val="2"/>
            <w:tcBorders>
              <w:top w:val="nil"/>
              <w:left w:val="nil"/>
              <w:bottom w:val="single" w:sz="8" w:space="0" w:color="auto"/>
              <w:right w:val="single" w:sz="8" w:space="0" w:color="auto"/>
            </w:tcBorders>
            <w:shd w:val="clear" w:color="auto" w:fill="auto"/>
            <w:noWrap/>
            <w:vAlign w:val="center"/>
            <w:hideMark/>
          </w:tcPr>
          <w:p w:rsidR="00356ED9" w:rsidRPr="00571543" w:rsidRDefault="00356ED9" w:rsidP="00356ED9">
            <w:pPr>
              <w:jc w:val="center"/>
              <w:rPr>
                <w:rFonts w:asciiTheme="minorHAnsi" w:eastAsia="Times New Roman" w:hAnsiTheme="minorHAnsi" w:cs="Arial"/>
                <w:b/>
                <w:bCs/>
                <w:color w:val="000000"/>
                <w:sz w:val="18"/>
                <w:szCs w:val="18"/>
                <w:lang w:eastAsia="es-MX"/>
              </w:rPr>
            </w:pPr>
            <w:r w:rsidRPr="00571543">
              <w:rPr>
                <w:rFonts w:asciiTheme="minorHAnsi" w:eastAsia="Times New Roman" w:hAnsiTheme="minorHAnsi" w:cs="Arial"/>
                <w:b/>
                <w:bCs/>
                <w:color w:val="000000"/>
                <w:sz w:val="18"/>
                <w:szCs w:val="18"/>
                <w:lang w:eastAsia="es-MX"/>
              </w:rPr>
              <w:t>H R U</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356ED9" w:rsidRPr="00571543" w:rsidRDefault="00356ED9" w:rsidP="00356ED9">
            <w:pPr>
              <w:jc w:val="center"/>
              <w:rPr>
                <w:rFonts w:asciiTheme="minorHAnsi" w:eastAsia="Times New Roman" w:hAnsiTheme="minorHAnsi" w:cs="Arial"/>
                <w:b/>
                <w:bCs/>
                <w:color w:val="000000"/>
                <w:sz w:val="18"/>
                <w:szCs w:val="18"/>
                <w:lang w:eastAsia="es-MX"/>
              </w:rPr>
            </w:pPr>
            <w:r w:rsidRPr="00571543">
              <w:rPr>
                <w:rFonts w:asciiTheme="minorHAnsi" w:eastAsia="Times New Roman" w:hAnsiTheme="minorHAnsi" w:cs="Arial"/>
                <w:b/>
                <w:bCs/>
                <w:color w:val="000000"/>
                <w:sz w:val="18"/>
                <w:szCs w:val="18"/>
                <w:lang w:eastAsia="es-MX"/>
              </w:rPr>
              <w:t>H G T</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356ED9" w:rsidRPr="00571543" w:rsidRDefault="00356ED9" w:rsidP="00356ED9">
            <w:pPr>
              <w:jc w:val="center"/>
              <w:rPr>
                <w:rFonts w:asciiTheme="minorHAnsi" w:eastAsia="Times New Roman" w:hAnsiTheme="minorHAnsi" w:cs="Arial"/>
                <w:b/>
                <w:bCs/>
                <w:color w:val="000000"/>
                <w:sz w:val="18"/>
                <w:szCs w:val="18"/>
                <w:lang w:eastAsia="es-MX"/>
              </w:rPr>
            </w:pPr>
            <w:r w:rsidRPr="00571543">
              <w:rPr>
                <w:rFonts w:asciiTheme="minorHAnsi" w:eastAsia="Times New Roman" w:hAnsiTheme="minorHAnsi" w:cs="Arial"/>
                <w:b/>
                <w:bCs/>
                <w:color w:val="000000"/>
                <w:sz w:val="18"/>
                <w:szCs w:val="18"/>
                <w:lang w:eastAsia="es-MX"/>
              </w:rPr>
              <w:t>H G M</w:t>
            </w:r>
          </w:p>
        </w:tc>
        <w:tc>
          <w:tcPr>
            <w:tcW w:w="567" w:type="dxa"/>
            <w:gridSpan w:val="2"/>
            <w:tcBorders>
              <w:top w:val="nil"/>
              <w:left w:val="nil"/>
              <w:bottom w:val="single" w:sz="8" w:space="0" w:color="auto"/>
              <w:right w:val="single" w:sz="8" w:space="0" w:color="auto"/>
            </w:tcBorders>
            <w:shd w:val="clear" w:color="auto" w:fill="auto"/>
            <w:vAlign w:val="center"/>
            <w:hideMark/>
          </w:tcPr>
          <w:p w:rsidR="00356ED9" w:rsidRPr="00571543" w:rsidRDefault="00356ED9" w:rsidP="00356ED9">
            <w:pPr>
              <w:jc w:val="center"/>
              <w:rPr>
                <w:rFonts w:asciiTheme="minorHAnsi" w:eastAsia="Times New Roman" w:hAnsiTheme="minorHAnsi" w:cs="Arial"/>
                <w:b/>
                <w:bCs/>
                <w:color w:val="000000"/>
                <w:sz w:val="18"/>
                <w:szCs w:val="18"/>
                <w:lang w:eastAsia="es-MX"/>
              </w:rPr>
            </w:pPr>
            <w:r w:rsidRPr="00571543">
              <w:rPr>
                <w:rFonts w:asciiTheme="minorHAnsi" w:eastAsia="Times New Roman" w:hAnsiTheme="minorHAnsi" w:cs="Arial"/>
                <w:b/>
                <w:bCs/>
                <w:color w:val="000000"/>
                <w:sz w:val="18"/>
                <w:szCs w:val="18"/>
                <w:lang w:eastAsia="es-MX"/>
              </w:rPr>
              <w:t>H G IX</w:t>
            </w:r>
          </w:p>
        </w:tc>
        <w:tc>
          <w:tcPr>
            <w:tcW w:w="567" w:type="dxa"/>
            <w:gridSpan w:val="2"/>
            <w:tcBorders>
              <w:top w:val="nil"/>
              <w:left w:val="nil"/>
              <w:bottom w:val="single" w:sz="8" w:space="0" w:color="auto"/>
              <w:right w:val="single" w:sz="8" w:space="0" w:color="auto"/>
            </w:tcBorders>
            <w:shd w:val="clear" w:color="auto" w:fill="auto"/>
            <w:vAlign w:val="center"/>
            <w:hideMark/>
          </w:tcPr>
          <w:p w:rsidR="00356ED9" w:rsidRPr="00571543" w:rsidRDefault="00356ED9" w:rsidP="00571543">
            <w:pPr>
              <w:jc w:val="center"/>
              <w:rPr>
                <w:rFonts w:asciiTheme="minorHAnsi" w:eastAsia="Times New Roman" w:hAnsiTheme="minorHAnsi" w:cs="Arial"/>
                <w:b/>
                <w:bCs/>
                <w:color w:val="000000"/>
                <w:sz w:val="18"/>
                <w:szCs w:val="18"/>
                <w:lang w:eastAsia="es-MX"/>
              </w:rPr>
            </w:pPr>
            <w:r w:rsidRPr="00571543">
              <w:rPr>
                <w:rFonts w:asciiTheme="minorHAnsi" w:eastAsia="Times New Roman" w:hAnsiTheme="minorHAnsi" w:cs="Arial"/>
                <w:b/>
                <w:bCs/>
                <w:color w:val="000000"/>
                <w:sz w:val="18"/>
                <w:szCs w:val="18"/>
                <w:lang w:eastAsia="es-MX"/>
              </w:rPr>
              <w:t>HEMO</w:t>
            </w:r>
          </w:p>
        </w:tc>
        <w:tc>
          <w:tcPr>
            <w:tcW w:w="567" w:type="dxa"/>
            <w:tcBorders>
              <w:top w:val="nil"/>
              <w:left w:val="nil"/>
              <w:bottom w:val="single" w:sz="8" w:space="0" w:color="auto"/>
              <w:right w:val="single" w:sz="8" w:space="0" w:color="auto"/>
            </w:tcBorders>
            <w:shd w:val="clear" w:color="auto" w:fill="auto"/>
            <w:vAlign w:val="center"/>
            <w:hideMark/>
          </w:tcPr>
          <w:p w:rsidR="00356ED9" w:rsidRPr="00571543" w:rsidRDefault="00356ED9" w:rsidP="00571543">
            <w:pPr>
              <w:jc w:val="center"/>
              <w:rPr>
                <w:rFonts w:asciiTheme="minorHAnsi" w:eastAsia="Times New Roman" w:hAnsiTheme="minorHAnsi" w:cs="Arial"/>
                <w:b/>
                <w:bCs/>
                <w:color w:val="000000"/>
                <w:sz w:val="18"/>
                <w:szCs w:val="18"/>
                <w:lang w:eastAsia="es-MX"/>
              </w:rPr>
            </w:pPr>
            <w:r w:rsidRPr="00571543">
              <w:rPr>
                <w:rFonts w:asciiTheme="minorHAnsi" w:eastAsia="Times New Roman" w:hAnsiTheme="minorHAnsi" w:cs="Arial"/>
                <w:b/>
                <w:bCs/>
                <w:color w:val="000000"/>
                <w:sz w:val="18"/>
                <w:szCs w:val="18"/>
                <w:lang w:eastAsia="es-MX"/>
              </w:rPr>
              <w:t>CANCER</w:t>
            </w:r>
          </w:p>
        </w:tc>
        <w:tc>
          <w:tcPr>
            <w:tcW w:w="992" w:type="dxa"/>
            <w:tcBorders>
              <w:top w:val="single" w:sz="8" w:space="0" w:color="auto"/>
              <w:left w:val="single" w:sz="8" w:space="0" w:color="auto"/>
              <w:bottom w:val="nil"/>
              <w:right w:val="single" w:sz="8" w:space="0" w:color="auto"/>
            </w:tcBorders>
            <w:vAlign w:val="center"/>
            <w:hideMark/>
          </w:tcPr>
          <w:p w:rsidR="00356ED9" w:rsidRPr="00571543" w:rsidRDefault="00356ED9" w:rsidP="00356ED9">
            <w:pPr>
              <w:jc w:val="left"/>
              <w:rPr>
                <w:rFonts w:asciiTheme="minorHAnsi" w:eastAsia="Times New Roman" w:hAnsiTheme="minorHAnsi" w:cs="Arial"/>
                <w:b/>
                <w:bCs/>
                <w:color w:val="000000"/>
                <w:sz w:val="18"/>
                <w:szCs w:val="18"/>
                <w:lang w:eastAsia="es-MX"/>
              </w:rPr>
            </w:pPr>
          </w:p>
        </w:tc>
      </w:tr>
      <w:tr w:rsidR="00571543" w:rsidRPr="00571543" w:rsidTr="00571543">
        <w:trPr>
          <w:trHeight w:val="1590"/>
        </w:trPr>
        <w:tc>
          <w:tcPr>
            <w:tcW w:w="762" w:type="dxa"/>
            <w:tcBorders>
              <w:top w:val="nil"/>
              <w:left w:val="single" w:sz="8" w:space="0" w:color="auto"/>
              <w:bottom w:val="single" w:sz="8" w:space="0" w:color="auto"/>
              <w:right w:val="single" w:sz="8" w:space="0" w:color="auto"/>
            </w:tcBorders>
            <w:shd w:val="clear" w:color="auto" w:fill="auto"/>
            <w:noWrap/>
            <w:vAlign w:val="center"/>
            <w:hideMark/>
          </w:tcPr>
          <w:p w:rsidR="00356ED9" w:rsidRPr="00571543" w:rsidRDefault="00356ED9" w:rsidP="00356ED9">
            <w:pPr>
              <w:jc w:val="center"/>
              <w:rPr>
                <w:rFonts w:eastAsia="Times New Roman"/>
                <w:color w:val="000000"/>
                <w:sz w:val="18"/>
                <w:szCs w:val="18"/>
                <w:lang w:eastAsia="es-MX"/>
              </w:rPr>
            </w:pPr>
            <w:r w:rsidRPr="00571543">
              <w:rPr>
                <w:rFonts w:eastAsia="Times New Roman"/>
                <w:color w:val="000000"/>
                <w:sz w:val="18"/>
                <w:szCs w:val="18"/>
                <w:lang w:eastAsia="es-MX"/>
              </w:rPr>
              <w:t>2</w:t>
            </w:r>
          </w:p>
        </w:tc>
        <w:tc>
          <w:tcPr>
            <w:tcW w:w="1095" w:type="dxa"/>
            <w:tcBorders>
              <w:top w:val="nil"/>
              <w:left w:val="nil"/>
              <w:bottom w:val="single" w:sz="8" w:space="0" w:color="auto"/>
              <w:right w:val="single" w:sz="8" w:space="0" w:color="auto"/>
            </w:tcBorders>
            <w:shd w:val="clear" w:color="auto" w:fill="auto"/>
            <w:vAlign w:val="center"/>
            <w:hideMark/>
          </w:tcPr>
          <w:p w:rsidR="00356ED9" w:rsidRPr="00571543" w:rsidRDefault="00356ED9" w:rsidP="00356ED9">
            <w:pPr>
              <w:jc w:val="center"/>
              <w:rPr>
                <w:rFonts w:asciiTheme="minorHAnsi" w:eastAsia="Times New Roman" w:hAnsiTheme="minorHAnsi"/>
                <w:color w:val="000000"/>
                <w:sz w:val="18"/>
                <w:szCs w:val="18"/>
                <w:lang w:eastAsia="es-MX"/>
              </w:rPr>
            </w:pPr>
            <w:r w:rsidRPr="00571543">
              <w:rPr>
                <w:rFonts w:asciiTheme="minorHAnsi" w:eastAsia="Times New Roman" w:hAnsiTheme="minorHAnsi"/>
                <w:color w:val="000000"/>
                <w:sz w:val="18"/>
                <w:szCs w:val="18"/>
                <w:lang w:eastAsia="es-MX"/>
              </w:rPr>
              <w:t>CAJA CON 18 BARRAS DE 400 GRAMOS</w:t>
            </w:r>
          </w:p>
        </w:tc>
        <w:tc>
          <w:tcPr>
            <w:tcW w:w="2410" w:type="dxa"/>
            <w:tcBorders>
              <w:top w:val="nil"/>
              <w:left w:val="nil"/>
              <w:bottom w:val="single" w:sz="8" w:space="0" w:color="auto"/>
              <w:right w:val="single" w:sz="8" w:space="0" w:color="auto"/>
            </w:tcBorders>
            <w:shd w:val="clear" w:color="auto" w:fill="auto"/>
            <w:vAlign w:val="center"/>
            <w:hideMark/>
          </w:tcPr>
          <w:p w:rsidR="00356ED9" w:rsidRPr="00571543" w:rsidRDefault="00356ED9" w:rsidP="00356ED9">
            <w:pPr>
              <w:jc w:val="left"/>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CAJAS DE JABON DE PAN EN BARRA (SE SUGIERE CASA BLANCA)</w:t>
            </w:r>
          </w:p>
        </w:tc>
        <w:tc>
          <w:tcPr>
            <w:tcW w:w="992" w:type="dxa"/>
            <w:gridSpan w:val="2"/>
            <w:tcBorders>
              <w:top w:val="nil"/>
              <w:left w:val="nil"/>
              <w:bottom w:val="single" w:sz="8" w:space="0" w:color="auto"/>
              <w:right w:val="nil"/>
            </w:tcBorders>
            <w:shd w:val="clear" w:color="auto" w:fill="auto"/>
            <w:noWrap/>
            <w:vAlign w:val="center"/>
            <w:hideMark/>
          </w:tcPr>
          <w:p w:rsidR="00356ED9" w:rsidRPr="00571543" w:rsidRDefault="00356ED9" w:rsidP="00356ED9">
            <w:pPr>
              <w:jc w:val="center"/>
              <w:rPr>
                <w:rFonts w:asciiTheme="minorHAnsi" w:eastAsia="Times New Roman" w:hAnsiTheme="minorHAnsi"/>
                <w:color w:val="000000"/>
                <w:sz w:val="18"/>
                <w:szCs w:val="18"/>
                <w:lang w:eastAsia="es-MX"/>
              </w:rPr>
            </w:pPr>
            <w:r w:rsidRPr="00571543">
              <w:rPr>
                <w:rFonts w:asciiTheme="minorHAnsi" w:eastAsia="Times New Roman" w:hAnsiTheme="minorHAnsi"/>
                <w:color w:val="000000"/>
                <w:sz w:val="18"/>
                <w:szCs w:val="18"/>
                <w:lang w:eastAsia="es-MX"/>
              </w:rPr>
              <w:t>0</w:t>
            </w:r>
          </w:p>
        </w:tc>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356ED9" w:rsidRPr="00571543" w:rsidRDefault="00356ED9" w:rsidP="00356ED9">
            <w:pPr>
              <w:jc w:val="center"/>
              <w:rPr>
                <w:rFonts w:asciiTheme="minorHAnsi" w:eastAsia="Times New Roman" w:hAnsiTheme="minorHAnsi"/>
                <w:color w:val="000000"/>
                <w:sz w:val="18"/>
                <w:szCs w:val="18"/>
                <w:lang w:eastAsia="es-MX"/>
              </w:rPr>
            </w:pPr>
            <w:r w:rsidRPr="00571543">
              <w:rPr>
                <w:rFonts w:asciiTheme="minorHAnsi" w:eastAsia="Times New Roman" w:hAnsiTheme="minorHAnsi"/>
                <w:color w:val="000000"/>
                <w:sz w:val="18"/>
                <w:szCs w:val="18"/>
                <w:lang w:eastAsia="es-MX"/>
              </w:rPr>
              <w:t>0</w:t>
            </w:r>
          </w:p>
        </w:tc>
        <w:tc>
          <w:tcPr>
            <w:tcW w:w="709" w:type="dxa"/>
            <w:gridSpan w:val="2"/>
            <w:tcBorders>
              <w:top w:val="nil"/>
              <w:left w:val="nil"/>
              <w:bottom w:val="single" w:sz="8" w:space="0" w:color="auto"/>
              <w:right w:val="nil"/>
            </w:tcBorders>
            <w:shd w:val="clear" w:color="auto" w:fill="auto"/>
            <w:noWrap/>
            <w:vAlign w:val="center"/>
            <w:hideMark/>
          </w:tcPr>
          <w:p w:rsidR="00356ED9" w:rsidRPr="00571543" w:rsidRDefault="00356ED9" w:rsidP="00356ED9">
            <w:pPr>
              <w:jc w:val="center"/>
              <w:rPr>
                <w:rFonts w:asciiTheme="minorHAnsi" w:eastAsia="Times New Roman" w:hAnsiTheme="minorHAnsi"/>
                <w:color w:val="000000"/>
                <w:sz w:val="18"/>
                <w:szCs w:val="18"/>
                <w:lang w:eastAsia="es-MX"/>
              </w:rPr>
            </w:pPr>
            <w:r w:rsidRPr="00571543">
              <w:rPr>
                <w:rFonts w:asciiTheme="minorHAnsi" w:eastAsia="Times New Roman" w:hAnsiTheme="minorHAnsi"/>
                <w:color w:val="000000"/>
                <w:sz w:val="18"/>
                <w:szCs w:val="18"/>
                <w:lang w:eastAsia="es-MX"/>
              </w:rPr>
              <w:t>350</w:t>
            </w:r>
          </w:p>
        </w:tc>
        <w:tc>
          <w:tcPr>
            <w:tcW w:w="567" w:type="dxa"/>
            <w:gridSpan w:val="2"/>
            <w:tcBorders>
              <w:top w:val="nil"/>
              <w:left w:val="single" w:sz="8" w:space="0" w:color="auto"/>
              <w:bottom w:val="single" w:sz="8" w:space="0" w:color="auto"/>
              <w:right w:val="nil"/>
            </w:tcBorders>
            <w:shd w:val="clear" w:color="auto" w:fill="auto"/>
            <w:noWrap/>
            <w:vAlign w:val="center"/>
            <w:hideMark/>
          </w:tcPr>
          <w:p w:rsidR="00356ED9" w:rsidRPr="00571543" w:rsidRDefault="00356ED9" w:rsidP="00356ED9">
            <w:pPr>
              <w:jc w:val="center"/>
              <w:rPr>
                <w:rFonts w:asciiTheme="minorHAnsi" w:eastAsia="Times New Roman" w:hAnsiTheme="minorHAnsi"/>
                <w:color w:val="000000"/>
                <w:sz w:val="18"/>
                <w:szCs w:val="18"/>
                <w:lang w:eastAsia="es-MX"/>
              </w:rPr>
            </w:pPr>
            <w:r w:rsidRPr="00571543">
              <w:rPr>
                <w:rFonts w:asciiTheme="minorHAnsi" w:eastAsia="Times New Roman" w:hAnsiTheme="minorHAnsi"/>
                <w:color w:val="000000"/>
                <w:sz w:val="18"/>
                <w:szCs w:val="18"/>
                <w:lang w:eastAsia="es-MX"/>
              </w:rPr>
              <w:t>0</w:t>
            </w:r>
          </w:p>
        </w:tc>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356ED9" w:rsidRPr="00571543" w:rsidRDefault="00356ED9" w:rsidP="00356ED9">
            <w:pPr>
              <w:jc w:val="center"/>
              <w:rPr>
                <w:rFonts w:asciiTheme="minorHAnsi" w:eastAsia="Times New Roman" w:hAnsiTheme="minorHAnsi"/>
                <w:color w:val="000000"/>
                <w:sz w:val="18"/>
                <w:szCs w:val="18"/>
                <w:lang w:eastAsia="es-MX"/>
              </w:rPr>
            </w:pPr>
            <w:r w:rsidRPr="00571543">
              <w:rPr>
                <w:rFonts w:asciiTheme="minorHAnsi" w:eastAsia="Times New Roman" w:hAnsiTheme="minorHAnsi"/>
                <w:color w:val="000000"/>
                <w:sz w:val="18"/>
                <w:szCs w:val="18"/>
                <w:lang w:eastAsia="es-MX"/>
              </w:rPr>
              <w:t> </w:t>
            </w:r>
          </w:p>
        </w:tc>
        <w:tc>
          <w:tcPr>
            <w:tcW w:w="567" w:type="dxa"/>
            <w:tcBorders>
              <w:top w:val="nil"/>
              <w:left w:val="nil"/>
              <w:bottom w:val="single" w:sz="8" w:space="0" w:color="auto"/>
              <w:right w:val="single" w:sz="8" w:space="0" w:color="auto"/>
            </w:tcBorders>
            <w:shd w:val="clear" w:color="auto" w:fill="auto"/>
            <w:noWrap/>
            <w:vAlign w:val="center"/>
            <w:hideMark/>
          </w:tcPr>
          <w:p w:rsidR="00356ED9" w:rsidRPr="00571543" w:rsidRDefault="00356ED9" w:rsidP="00356ED9">
            <w:pPr>
              <w:jc w:val="center"/>
              <w:rPr>
                <w:rFonts w:asciiTheme="minorHAnsi" w:eastAsia="Times New Roman" w:hAnsiTheme="minorHAnsi"/>
                <w:color w:val="000000"/>
                <w:sz w:val="18"/>
                <w:szCs w:val="18"/>
                <w:lang w:eastAsia="es-MX"/>
              </w:rPr>
            </w:pPr>
            <w:r w:rsidRPr="00571543">
              <w:rPr>
                <w:rFonts w:asciiTheme="minorHAnsi" w:eastAsia="Times New Roman" w:hAnsiTheme="minorHAnsi"/>
                <w:color w:val="000000"/>
                <w:sz w:val="18"/>
                <w:szCs w:val="18"/>
                <w:lang w:eastAsia="es-MX"/>
              </w:rPr>
              <w:t>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356ED9" w:rsidRPr="00571543" w:rsidRDefault="00356ED9" w:rsidP="00356ED9">
            <w:pPr>
              <w:jc w:val="center"/>
              <w:rPr>
                <w:rFonts w:asciiTheme="minorHAnsi" w:eastAsia="Times New Roman" w:hAnsiTheme="minorHAnsi"/>
                <w:color w:val="000000"/>
                <w:sz w:val="18"/>
                <w:szCs w:val="18"/>
                <w:lang w:eastAsia="es-MX"/>
              </w:rPr>
            </w:pPr>
            <w:r w:rsidRPr="00571543">
              <w:rPr>
                <w:rFonts w:asciiTheme="minorHAnsi" w:eastAsia="Times New Roman" w:hAnsiTheme="minorHAnsi"/>
                <w:color w:val="000000"/>
                <w:sz w:val="18"/>
                <w:szCs w:val="18"/>
                <w:lang w:eastAsia="es-MX"/>
              </w:rPr>
              <w:t>350</w:t>
            </w:r>
          </w:p>
        </w:tc>
      </w:tr>
      <w:tr w:rsidR="00571543" w:rsidRPr="00571543" w:rsidTr="00571543">
        <w:trPr>
          <w:trHeight w:val="705"/>
        </w:trPr>
        <w:tc>
          <w:tcPr>
            <w:tcW w:w="762" w:type="dxa"/>
            <w:tcBorders>
              <w:top w:val="nil"/>
              <w:left w:val="single" w:sz="8" w:space="0" w:color="auto"/>
              <w:bottom w:val="single" w:sz="8" w:space="0" w:color="auto"/>
              <w:right w:val="single" w:sz="8" w:space="0" w:color="auto"/>
            </w:tcBorders>
            <w:shd w:val="clear" w:color="auto" w:fill="auto"/>
            <w:noWrap/>
            <w:vAlign w:val="center"/>
            <w:hideMark/>
          </w:tcPr>
          <w:p w:rsidR="00356ED9" w:rsidRPr="00571543" w:rsidRDefault="00356ED9" w:rsidP="00356ED9">
            <w:pPr>
              <w:jc w:val="center"/>
              <w:rPr>
                <w:rFonts w:eastAsia="Times New Roman"/>
                <w:color w:val="000000"/>
                <w:sz w:val="18"/>
                <w:szCs w:val="18"/>
                <w:lang w:eastAsia="es-MX"/>
              </w:rPr>
            </w:pPr>
            <w:r w:rsidRPr="00571543">
              <w:rPr>
                <w:rFonts w:eastAsia="Times New Roman"/>
                <w:color w:val="000000"/>
                <w:sz w:val="18"/>
                <w:szCs w:val="18"/>
                <w:lang w:eastAsia="es-MX"/>
              </w:rPr>
              <w:t>3</w:t>
            </w:r>
          </w:p>
        </w:tc>
        <w:tc>
          <w:tcPr>
            <w:tcW w:w="1095" w:type="dxa"/>
            <w:tcBorders>
              <w:top w:val="nil"/>
              <w:left w:val="nil"/>
              <w:bottom w:val="single" w:sz="8" w:space="0" w:color="auto"/>
              <w:right w:val="single" w:sz="8" w:space="0" w:color="auto"/>
            </w:tcBorders>
            <w:shd w:val="clear" w:color="auto" w:fill="auto"/>
            <w:noWrap/>
            <w:vAlign w:val="bottom"/>
            <w:hideMark/>
          </w:tcPr>
          <w:p w:rsidR="00356ED9" w:rsidRPr="00571543" w:rsidRDefault="00356ED9" w:rsidP="00356ED9">
            <w:pPr>
              <w:jc w:val="center"/>
              <w:rPr>
                <w:rFonts w:asciiTheme="minorHAnsi" w:eastAsia="Times New Roman" w:hAnsiTheme="minorHAnsi"/>
                <w:color w:val="000000"/>
                <w:sz w:val="18"/>
                <w:szCs w:val="18"/>
                <w:lang w:eastAsia="es-MX"/>
              </w:rPr>
            </w:pPr>
            <w:r w:rsidRPr="00571543">
              <w:rPr>
                <w:rFonts w:asciiTheme="minorHAnsi" w:eastAsia="Times New Roman" w:hAnsiTheme="minorHAnsi"/>
                <w:color w:val="000000"/>
                <w:sz w:val="18"/>
                <w:szCs w:val="18"/>
                <w:lang w:eastAsia="es-MX"/>
              </w:rPr>
              <w:t>GALON</w:t>
            </w:r>
          </w:p>
        </w:tc>
        <w:tc>
          <w:tcPr>
            <w:tcW w:w="2410" w:type="dxa"/>
            <w:tcBorders>
              <w:top w:val="nil"/>
              <w:left w:val="nil"/>
              <w:bottom w:val="single" w:sz="8" w:space="0" w:color="auto"/>
              <w:right w:val="single" w:sz="8" w:space="0" w:color="auto"/>
            </w:tcBorders>
            <w:shd w:val="clear" w:color="auto" w:fill="auto"/>
            <w:vAlign w:val="bottom"/>
            <w:hideMark/>
          </w:tcPr>
          <w:p w:rsidR="00356ED9" w:rsidRPr="00571543" w:rsidRDefault="00356ED9" w:rsidP="00356ED9">
            <w:pPr>
              <w:jc w:val="left"/>
              <w:rPr>
                <w:rFonts w:asciiTheme="minorHAnsi" w:eastAsia="Times New Roman" w:hAnsiTheme="minorHAnsi" w:cs="Arial"/>
                <w:color w:val="000000"/>
                <w:sz w:val="18"/>
                <w:szCs w:val="18"/>
                <w:lang w:eastAsia="es-MX"/>
              </w:rPr>
            </w:pPr>
            <w:r w:rsidRPr="00571543">
              <w:rPr>
                <w:rFonts w:asciiTheme="minorHAnsi" w:eastAsia="Times New Roman" w:hAnsiTheme="minorHAnsi" w:cs="Arial"/>
                <w:color w:val="000000"/>
                <w:sz w:val="18"/>
                <w:szCs w:val="18"/>
                <w:lang w:eastAsia="es-MX"/>
              </w:rPr>
              <w:t>BIDONES DE CLORO DE 20 LTS</w:t>
            </w:r>
          </w:p>
        </w:tc>
        <w:tc>
          <w:tcPr>
            <w:tcW w:w="992" w:type="dxa"/>
            <w:gridSpan w:val="2"/>
            <w:tcBorders>
              <w:top w:val="nil"/>
              <w:left w:val="nil"/>
              <w:bottom w:val="single" w:sz="8" w:space="0" w:color="auto"/>
              <w:right w:val="nil"/>
            </w:tcBorders>
            <w:shd w:val="clear" w:color="auto" w:fill="auto"/>
            <w:noWrap/>
            <w:vAlign w:val="bottom"/>
            <w:hideMark/>
          </w:tcPr>
          <w:p w:rsidR="00356ED9" w:rsidRPr="00571543" w:rsidRDefault="00356ED9" w:rsidP="00356ED9">
            <w:pPr>
              <w:jc w:val="center"/>
              <w:rPr>
                <w:rFonts w:asciiTheme="minorHAnsi" w:eastAsia="Times New Roman" w:hAnsiTheme="minorHAnsi"/>
                <w:color w:val="000000"/>
                <w:sz w:val="18"/>
                <w:szCs w:val="18"/>
                <w:lang w:eastAsia="es-MX"/>
              </w:rPr>
            </w:pPr>
            <w:r w:rsidRPr="00571543">
              <w:rPr>
                <w:rFonts w:asciiTheme="minorHAnsi" w:eastAsia="Times New Roman" w:hAnsiTheme="minorHAnsi"/>
                <w:color w:val="000000"/>
                <w:sz w:val="18"/>
                <w:szCs w:val="18"/>
                <w:lang w:eastAsia="es-MX"/>
              </w:rPr>
              <w:t>0</w:t>
            </w:r>
          </w:p>
        </w:tc>
        <w:tc>
          <w:tcPr>
            <w:tcW w:w="567" w:type="dxa"/>
            <w:gridSpan w:val="2"/>
            <w:tcBorders>
              <w:top w:val="nil"/>
              <w:left w:val="single" w:sz="8" w:space="0" w:color="auto"/>
              <w:bottom w:val="single" w:sz="8" w:space="0" w:color="auto"/>
              <w:right w:val="single" w:sz="8" w:space="0" w:color="auto"/>
            </w:tcBorders>
            <w:shd w:val="clear" w:color="auto" w:fill="auto"/>
            <w:noWrap/>
            <w:vAlign w:val="bottom"/>
            <w:hideMark/>
          </w:tcPr>
          <w:p w:rsidR="00356ED9" w:rsidRPr="00571543" w:rsidRDefault="00356ED9" w:rsidP="00356ED9">
            <w:pPr>
              <w:jc w:val="center"/>
              <w:rPr>
                <w:rFonts w:asciiTheme="minorHAnsi" w:eastAsia="Times New Roman" w:hAnsiTheme="minorHAnsi"/>
                <w:color w:val="000000"/>
                <w:sz w:val="18"/>
                <w:szCs w:val="18"/>
                <w:lang w:eastAsia="es-MX"/>
              </w:rPr>
            </w:pPr>
            <w:r w:rsidRPr="00571543">
              <w:rPr>
                <w:rFonts w:asciiTheme="minorHAnsi" w:eastAsia="Times New Roman" w:hAnsiTheme="minorHAnsi"/>
                <w:color w:val="000000"/>
                <w:sz w:val="18"/>
                <w:szCs w:val="18"/>
                <w:lang w:eastAsia="es-MX"/>
              </w:rPr>
              <w:t>0</w:t>
            </w:r>
          </w:p>
        </w:tc>
        <w:tc>
          <w:tcPr>
            <w:tcW w:w="709" w:type="dxa"/>
            <w:gridSpan w:val="2"/>
            <w:tcBorders>
              <w:top w:val="nil"/>
              <w:left w:val="nil"/>
              <w:bottom w:val="single" w:sz="8" w:space="0" w:color="auto"/>
              <w:right w:val="nil"/>
            </w:tcBorders>
            <w:shd w:val="clear" w:color="auto" w:fill="auto"/>
            <w:noWrap/>
            <w:vAlign w:val="bottom"/>
            <w:hideMark/>
          </w:tcPr>
          <w:p w:rsidR="00356ED9" w:rsidRPr="00571543" w:rsidRDefault="00571485" w:rsidP="00356ED9">
            <w:pPr>
              <w:jc w:val="center"/>
              <w:rPr>
                <w:rFonts w:asciiTheme="minorHAnsi" w:eastAsia="Times New Roman" w:hAnsiTheme="minorHAnsi"/>
                <w:color w:val="000000"/>
                <w:sz w:val="18"/>
                <w:szCs w:val="18"/>
                <w:lang w:eastAsia="es-MX"/>
              </w:rPr>
            </w:pPr>
            <w:r>
              <w:rPr>
                <w:rFonts w:asciiTheme="minorHAnsi" w:eastAsia="Times New Roman" w:hAnsiTheme="minorHAnsi"/>
                <w:color w:val="000000"/>
                <w:sz w:val="18"/>
                <w:szCs w:val="18"/>
                <w:lang w:eastAsia="es-MX"/>
              </w:rPr>
              <w:t>120</w:t>
            </w:r>
          </w:p>
        </w:tc>
        <w:tc>
          <w:tcPr>
            <w:tcW w:w="567" w:type="dxa"/>
            <w:gridSpan w:val="2"/>
            <w:tcBorders>
              <w:top w:val="nil"/>
              <w:left w:val="single" w:sz="8" w:space="0" w:color="auto"/>
              <w:bottom w:val="single" w:sz="8" w:space="0" w:color="auto"/>
              <w:right w:val="nil"/>
            </w:tcBorders>
            <w:shd w:val="clear" w:color="auto" w:fill="auto"/>
            <w:noWrap/>
            <w:vAlign w:val="bottom"/>
            <w:hideMark/>
          </w:tcPr>
          <w:p w:rsidR="00356ED9" w:rsidRPr="00571543" w:rsidRDefault="00356ED9" w:rsidP="00356ED9">
            <w:pPr>
              <w:jc w:val="center"/>
              <w:rPr>
                <w:rFonts w:asciiTheme="minorHAnsi" w:eastAsia="Times New Roman" w:hAnsiTheme="minorHAnsi"/>
                <w:color w:val="000000"/>
                <w:sz w:val="18"/>
                <w:szCs w:val="18"/>
                <w:lang w:eastAsia="es-MX"/>
              </w:rPr>
            </w:pPr>
            <w:r w:rsidRPr="00571543">
              <w:rPr>
                <w:rFonts w:asciiTheme="minorHAnsi" w:eastAsia="Times New Roman" w:hAnsiTheme="minorHAnsi"/>
                <w:color w:val="000000"/>
                <w:sz w:val="18"/>
                <w:szCs w:val="18"/>
                <w:lang w:eastAsia="es-MX"/>
              </w:rPr>
              <w:t>0</w:t>
            </w:r>
          </w:p>
        </w:tc>
        <w:tc>
          <w:tcPr>
            <w:tcW w:w="567" w:type="dxa"/>
            <w:gridSpan w:val="2"/>
            <w:tcBorders>
              <w:top w:val="nil"/>
              <w:left w:val="single" w:sz="8" w:space="0" w:color="auto"/>
              <w:bottom w:val="single" w:sz="8" w:space="0" w:color="auto"/>
              <w:right w:val="single" w:sz="8" w:space="0" w:color="auto"/>
            </w:tcBorders>
            <w:shd w:val="clear" w:color="auto" w:fill="auto"/>
            <w:noWrap/>
            <w:vAlign w:val="bottom"/>
            <w:hideMark/>
          </w:tcPr>
          <w:p w:rsidR="00356ED9" w:rsidRPr="00571543" w:rsidRDefault="00356ED9" w:rsidP="00356ED9">
            <w:pPr>
              <w:jc w:val="center"/>
              <w:rPr>
                <w:rFonts w:asciiTheme="minorHAnsi" w:eastAsia="Times New Roman" w:hAnsiTheme="minorHAnsi"/>
                <w:color w:val="000000"/>
                <w:sz w:val="18"/>
                <w:szCs w:val="18"/>
                <w:lang w:eastAsia="es-MX"/>
              </w:rPr>
            </w:pPr>
            <w:r w:rsidRPr="00571543">
              <w:rPr>
                <w:rFonts w:asciiTheme="minorHAnsi" w:eastAsia="Times New Roman" w:hAnsiTheme="minorHAnsi"/>
                <w:color w:val="000000"/>
                <w:sz w:val="18"/>
                <w:szCs w:val="18"/>
                <w:lang w:eastAsia="es-MX"/>
              </w:rPr>
              <w:t> </w:t>
            </w:r>
          </w:p>
        </w:tc>
        <w:tc>
          <w:tcPr>
            <w:tcW w:w="567" w:type="dxa"/>
            <w:tcBorders>
              <w:top w:val="nil"/>
              <w:left w:val="nil"/>
              <w:bottom w:val="single" w:sz="8" w:space="0" w:color="auto"/>
              <w:right w:val="single" w:sz="8" w:space="0" w:color="auto"/>
            </w:tcBorders>
            <w:shd w:val="clear" w:color="auto" w:fill="auto"/>
            <w:noWrap/>
            <w:vAlign w:val="bottom"/>
            <w:hideMark/>
          </w:tcPr>
          <w:p w:rsidR="00356ED9" w:rsidRPr="00571543" w:rsidRDefault="00356ED9" w:rsidP="00356ED9">
            <w:pPr>
              <w:jc w:val="center"/>
              <w:rPr>
                <w:rFonts w:asciiTheme="minorHAnsi" w:eastAsia="Times New Roman" w:hAnsiTheme="minorHAnsi"/>
                <w:color w:val="000000"/>
                <w:sz w:val="18"/>
                <w:szCs w:val="18"/>
                <w:lang w:eastAsia="es-MX"/>
              </w:rPr>
            </w:pPr>
            <w:r w:rsidRPr="00571543">
              <w:rPr>
                <w:rFonts w:asciiTheme="minorHAnsi" w:eastAsia="Times New Roman" w:hAnsiTheme="minorHAnsi"/>
                <w:color w:val="000000"/>
                <w:sz w:val="18"/>
                <w:szCs w:val="18"/>
                <w:lang w:eastAsia="es-MX"/>
              </w:rPr>
              <w:t>0</w:t>
            </w:r>
          </w:p>
        </w:tc>
        <w:tc>
          <w:tcPr>
            <w:tcW w:w="992" w:type="dxa"/>
            <w:tcBorders>
              <w:top w:val="nil"/>
              <w:left w:val="nil"/>
              <w:bottom w:val="single" w:sz="8" w:space="0" w:color="auto"/>
              <w:right w:val="single" w:sz="8" w:space="0" w:color="auto"/>
            </w:tcBorders>
            <w:shd w:val="clear" w:color="auto" w:fill="auto"/>
            <w:noWrap/>
            <w:vAlign w:val="center"/>
            <w:hideMark/>
          </w:tcPr>
          <w:p w:rsidR="00356ED9" w:rsidRPr="00571543" w:rsidRDefault="00571485" w:rsidP="00356ED9">
            <w:pPr>
              <w:jc w:val="center"/>
              <w:rPr>
                <w:rFonts w:asciiTheme="minorHAnsi" w:eastAsia="Times New Roman" w:hAnsiTheme="minorHAnsi"/>
                <w:color w:val="000000"/>
                <w:sz w:val="18"/>
                <w:szCs w:val="18"/>
                <w:lang w:eastAsia="es-MX"/>
              </w:rPr>
            </w:pPr>
            <w:r>
              <w:rPr>
                <w:rFonts w:asciiTheme="minorHAnsi" w:eastAsia="Times New Roman" w:hAnsiTheme="minorHAnsi"/>
                <w:color w:val="000000"/>
                <w:sz w:val="18"/>
                <w:szCs w:val="18"/>
                <w:lang w:eastAsia="es-MX"/>
              </w:rPr>
              <w:t>120</w:t>
            </w:r>
          </w:p>
        </w:tc>
      </w:tr>
    </w:tbl>
    <w:p w:rsidR="00C42C4A" w:rsidRDefault="00C42C4A" w:rsidP="00C42C4A">
      <w:pPr>
        <w:jc w:val="center"/>
        <w:rPr>
          <w:rFonts w:ascii="Arial" w:hAnsi="Arial" w:cs="Arial"/>
          <w:b/>
          <w:bCs/>
        </w:rPr>
      </w:pPr>
    </w:p>
    <w:p w:rsidR="00C42C4A" w:rsidRDefault="00C42C4A" w:rsidP="00C42C4A">
      <w:pPr>
        <w:jc w:val="center"/>
        <w:rPr>
          <w:rFonts w:ascii="Arial" w:hAnsi="Arial" w:cs="Arial"/>
          <w:b/>
          <w:bCs/>
        </w:rPr>
      </w:pPr>
    </w:p>
    <w:p w:rsidR="00C42C4A" w:rsidRPr="009307C3" w:rsidRDefault="00C42C4A" w:rsidP="00C42C4A">
      <w:pPr>
        <w:pStyle w:val="Piedepgina"/>
        <w:jc w:val="center"/>
        <w:rPr>
          <w:rFonts w:cs="Arial"/>
          <w:b/>
        </w:rPr>
      </w:pPr>
      <w:r w:rsidRPr="009307C3">
        <w:rPr>
          <w:rFonts w:cs="Arial"/>
          <w:b/>
        </w:rPr>
        <w:t>NOTAS ACLARATORIAS</w:t>
      </w:r>
    </w:p>
    <w:p w:rsidR="00C42C4A" w:rsidRDefault="00C42C4A" w:rsidP="00C42C4A">
      <w:pPr>
        <w:widowControl w:val="0"/>
        <w:ind w:left="720"/>
        <w:rPr>
          <w:rFonts w:cs="Arial"/>
          <w:b/>
          <w:bCs/>
          <w:lang w:eastAsia="es-MX"/>
        </w:rPr>
      </w:pPr>
    </w:p>
    <w:p w:rsidR="00C42C4A" w:rsidRDefault="00C42C4A" w:rsidP="00C42C4A">
      <w:pPr>
        <w:widowControl w:val="0"/>
        <w:numPr>
          <w:ilvl w:val="0"/>
          <w:numId w:val="35"/>
        </w:numPr>
        <w:rPr>
          <w:rFonts w:cs="Arial"/>
          <w:b/>
          <w:bCs/>
          <w:lang w:eastAsia="es-MX"/>
        </w:rPr>
      </w:pPr>
      <w:r w:rsidRPr="006E18FD">
        <w:rPr>
          <w:rFonts w:cs="Arial"/>
          <w:b/>
          <w:bCs/>
          <w:lang w:eastAsia="es-MX"/>
        </w:rPr>
        <w:t>LA PROPUESTA DEBERA INCLUIR NUEVE DISPENSADORES</w:t>
      </w:r>
      <w:r>
        <w:rPr>
          <w:rFonts w:cs="Arial"/>
          <w:b/>
          <w:bCs/>
          <w:lang w:eastAsia="es-MX"/>
        </w:rPr>
        <w:t xml:space="preserve"> NUEVOS</w:t>
      </w:r>
      <w:r w:rsidRPr="006E18FD">
        <w:rPr>
          <w:rFonts w:cs="Arial"/>
          <w:b/>
          <w:bCs/>
          <w:lang w:eastAsia="es-MX"/>
        </w:rPr>
        <w:t xml:space="preserve"> CON CAPACIDAD DE SIETE INYECTORES CADA UNO DISTRIBUIDOS DE LA SIGUIENTE FORMA H.R.U. DOS DISPENSADORES, H.G.T. DOS DISPENSADORES, H.G.IX. UN DISPENSADOR Y CANCEROLOGIA UN DISPENSADOR, Y EL MANTENIMIENTO DE LOS MISMOS DOS VECES AL MES. </w:t>
      </w:r>
    </w:p>
    <w:p w:rsidR="00C42C4A" w:rsidRPr="006E18FD" w:rsidRDefault="00C42C4A" w:rsidP="00C42C4A">
      <w:pPr>
        <w:widowControl w:val="0"/>
        <w:rPr>
          <w:rFonts w:cs="Arial"/>
          <w:b/>
          <w:bCs/>
          <w:lang w:eastAsia="es-MX"/>
        </w:rPr>
      </w:pPr>
    </w:p>
    <w:p w:rsidR="00C42C4A" w:rsidRPr="006E18FD" w:rsidRDefault="00C42C4A" w:rsidP="00C42C4A">
      <w:pPr>
        <w:widowControl w:val="0"/>
        <w:ind w:left="360"/>
        <w:rPr>
          <w:rFonts w:cs="Arial"/>
          <w:b/>
          <w:bCs/>
          <w:lang w:eastAsia="es-MX"/>
        </w:rPr>
      </w:pPr>
    </w:p>
    <w:p w:rsidR="00C42C4A" w:rsidRPr="006E18FD" w:rsidRDefault="00C42C4A" w:rsidP="00C42C4A">
      <w:pPr>
        <w:widowControl w:val="0"/>
        <w:numPr>
          <w:ilvl w:val="0"/>
          <w:numId w:val="35"/>
        </w:numPr>
        <w:rPr>
          <w:rFonts w:cs="Arial"/>
          <w:b/>
          <w:bCs/>
          <w:lang w:eastAsia="es-MX"/>
        </w:rPr>
      </w:pPr>
      <w:r w:rsidRPr="006E18FD">
        <w:rPr>
          <w:rFonts w:cs="Arial"/>
          <w:b/>
          <w:bCs/>
          <w:lang w:eastAsia="es-MX"/>
        </w:rPr>
        <w:t>ES OBLIGATORIO QUE EL LICITANTE CUENTE CON INSTALACIONES EN EL ESTADO DE COLIMA PARA GARANTIZAR EL ABASTO DE LOS INSUMOS DE LAVANDERIA Y EL MANTENIMIENTO A LOS DISPENSADORES EN UN TIEMPO NO MAYOR DE SEIS HORAS DESPUES DE HABER RECIBIDO LA SOLICITUD DE PEDIDO O MANTENIMIENTO.</w:t>
      </w:r>
    </w:p>
    <w:p w:rsidR="00C42C4A" w:rsidRDefault="00C42C4A" w:rsidP="00C42C4A">
      <w:pPr>
        <w:rPr>
          <w:rFonts w:cs="Arial"/>
          <w:b/>
          <w:bCs/>
          <w:lang w:eastAsia="es-MX"/>
        </w:rPr>
      </w:pPr>
    </w:p>
    <w:p w:rsidR="00C42C4A" w:rsidRDefault="00C42C4A" w:rsidP="00C42C4A">
      <w:pPr>
        <w:rPr>
          <w:rFonts w:cs="Arial"/>
          <w:b/>
          <w:bCs/>
          <w:lang w:eastAsia="es-MX"/>
        </w:rPr>
      </w:pPr>
    </w:p>
    <w:p w:rsidR="00C42C4A" w:rsidRPr="006E18FD" w:rsidRDefault="00C42C4A" w:rsidP="00C42C4A">
      <w:pPr>
        <w:widowControl w:val="0"/>
        <w:numPr>
          <w:ilvl w:val="0"/>
          <w:numId w:val="35"/>
        </w:numPr>
        <w:rPr>
          <w:rFonts w:cs="Arial"/>
          <w:b/>
          <w:bCs/>
          <w:lang w:eastAsia="es-MX"/>
        </w:rPr>
      </w:pPr>
      <w:r w:rsidRPr="006E18FD">
        <w:rPr>
          <w:rFonts w:cs="Arial"/>
          <w:b/>
          <w:bCs/>
          <w:lang w:eastAsia="es-MX"/>
        </w:rPr>
        <w:t>EL LICITANTE DEBERA PROPORCIONAR CAPACITACION EN SEPARADO DE ROPA Y EL LAVADO DE LA MISMA CONFORME A FORMULAS ADECUADAS PARA SU LIMPIEZA.</w:t>
      </w:r>
    </w:p>
    <w:p w:rsidR="00C42C4A" w:rsidRDefault="00C42C4A" w:rsidP="00C42C4A">
      <w:pPr>
        <w:rPr>
          <w:rFonts w:cs="Arial"/>
          <w:b/>
          <w:bCs/>
          <w:lang w:eastAsia="es-MX"/>
        </w:rPr>
      </w:pPr>
    </w:p>
    <w:p w:rsidR="00C42C4A" w:rsidRPr="006E18FD" w:rsidRDefault="00C42C4A" w:rsidP="00C42C4A">
      <w:pPr>
        <w:rPr>
          <w:rFonts w:cs="Arial"/>
          <w:b/>
          <w:bCs/>
          <w:lang w:eastAsia="es-MX"/>
        </w:rPr>
      </w:pPr>
    </w:p>
    <w:p w:rsidR="00C42C4A" w:rsidRDefault="00C42C4A" w:rsidP="00C42C4A">
      <w:pPr>
        <w:widowControl w:val="0"/>
        <w:numPr>
          <w:ilvl w:val="0"/>
          <w:numId w:val="35"/>
        </w:numPr>
        <w:rPr>
          <w:rFonts w:cs="Arial"/>
          <w:b/>
          <w:bCs/>
          <w:lang w:eastAsia="es-MX"/>
        </w:rPr>
      </w:pPr>
      <w:r w:rsidRPr="006E18FD">
        <w:rPr>
          <w:rFonts w:cs="Arial"/>
          <w:b/>
          <w:bCs/>
          <w:lang w:eastAsia="es-MX"/>
        </w:rPr>
        <w:t>TODOS LOS PRODUCTOS SON EN LIQUIDO Y DEBERAN DE CONTAR CON LA NORMA OFICIAL MEXICANA EMITIDA POR LA SECRETARIA DEL TRABAJO Y PREVISION SOCIAL.</w:t>
      </w:r>
    </w:p>
    <w:p w:rsidR="00C42C4A" w:rsidRDefault="00C42C4A" w:rsidP="00C42C4A">
      <w:pPr>
        <w:widowControl w:val="0"/>
        <w:rPr>
          <w:rFonts w:cs="Arial"/>
          <w:b/>
          <w:bCs/>
          <w:lang w:eastAsia="es-MX"/>
        </w:rPr>
      </w:pPr>
    </w:p>
    <w:p w:rsidR="00C42C4A" w:rsidRPr="006E18FD" w:rsidRDefault="00C42C4A" w:rsidP="00C42C4A">
      <w:pPr>
        <w:rPr>
          <w:rFonts w:cs="Arial"/>
          <w:b/>
          <w:bCs/>
          <w:lang w:eastAsia="es-MX"/>
        </w:rPr>
      </w:pPr>
    </w:p>
    <w:p w:rsidR="00C42C4A" w:rsidRDefault="00C42C4A" w:rsidP="00C42C4A">
      <w:pPr>
        <w:widowControl w:val="0"/>
        <w:numPr>
          <w:ilvl w:val="0"/>
          <w:numId w:val="35"/>
        </w:numPr>
        <w:rPr>
          <w:rFonts w:cs="Arial"/>
          <w:b/>
          <w:bCs/>
          <w:lang w:eastAsia="es-MX"/>
        </w:rPr>
      </w:pPr>
      <w:r w:rsidRPr="006E18FD">
        <w:rPr>
          <w:rFonts w:cs="Arial"/>
          <w:b/>
          <w:bCs/>
          <w:lang w:eastAsia="es-MX"/>
        </w:rPr>
        <w:t>LA PRESENTE LICITACION SE ASIGNARÁ POR PAQUETE, POR LO QUE EL LICITANTE DEBERÀ OFERTAR EL 100 % DE LAS PARTIDAS.</w:t>
      </w:r>
    </w:p>
    <w:p w:rsidR="00C42C4A" w:rsidRPr="006E18FD" w:rsidRDefault="00C42C4A" w:rsidP="00C42C4A">
      <w:pPr>
        <w:pStyle w:val="Prrafodelista"/>
        <w:rPr>
          <w:rFonts w:cs="Arial"/>
          <w:b/>
          <w:bCs/>
          <w:lang w:eastAsia="es-MX"/>
        </w:rPr>
      </w:pPr>
    </w:p>
    <w:p w:rsidR="00C42C4A" w:rsidRPr="006E18FD" w:rsidRDefault="00C42C4A" w:rsidP="00C42C4A">
      <w:pPr>
        <w:widowControl w:val="0"/>
        <w:numPr>
          <w:ilvl w:val="0"/>
          <w:numId w:val="35"/>
        </w:numPr>
        <w:rPr>
          <w:rFonts w:cs="Arial"/>
          <w:b/>
          <w:bCs/>
          <w:lang w:eastAsia="es-MX"/>
        </w:rPr>
      </w:pPr>
      <w:r w:rsidRPr="006E18FD">
        <w:rPr>
          <w:rFonts w:cs="Arial"/>
          <w:b/>
          <w:bCs/>
          <w:lang w:eastAsia="es-MX"/>
        </w:rPr>
        <w:lastRenderedPageBreak/>
        <w:t>SE DEBERA ANEXAR EN LA PRESENTE LICITACION LAS FICHAS TECNICAS Y HOJAS DE SEGURIDAD DE CADA UNO DE LOS PRODUCTOS REQUERIDOS.</w:t>
      </w:r>
    </w:p>
    <w:p w:rsidR="00C42C4A" w:rsidRPr="00D5581F" w:rsidRDefault="00C42C4A" w:rsidP="00C42C4A">
      <w:pPr>
        <w:widowControl w:val="0"/>
        <w:ind w:left="720"/>
        <w:rPr>
          <w:rFonts w:cs="Arial"/>
          <w:b/>
          <w:bCs/>
          <w:sz w:val="18"/>
          <w:lang w:eastAsia="es-MX"/>
        </w:rPr>
      </w:pPr>
    </w:p>
    <w:p w:rsidR="00C42C4A" w:rsidRDefault="00C42C4A" w:rsidP="00C42C4A">
      <w:pPr>
        <w:rPr>
          <w:rFonts w:cs="Arial"/>
          <w:b/>
          <w:bCs/>
          <w:lang w:eastAsia="es-MX"/>
        </w:rPr>
      </w:pPr>
    </w:p>
    <w:p w:rsidR="00C42C4A" w:rsidRPr="009947F6" w:rsidRDefault="00C42C4A" w:rsidP="00C42C4A">
      <w:pPr>
        <w:pStyle w:val="Piedepgina"/>
        <w:jc w:val="center"/>
        <w:rPr>
          <w:rFonts w:cs="Arial"/>
          <w:b/>
          <w:u w:val="single"/>
        </w:rPr>
      </w:pPr>
      <w:r w:rsidRPr="009947F6">
        <w:rPr>
          <w:rFonts w:cs="Arial"/>
          <w:b/>
          <w:bCs/>
          <w:u w:val="single"/>
          <w:lang w:eastAsia="es-MX"/>
        </w:rPr>
        <w:t>DE NO CUMPLIR CON LO ANTERIOR LA PROPUESTA SERA ELIMINADA</w:t>
      </w:r>
    </w:p>
    <w:p w:rsidR="00F91658" w:rsidRDefault="00F91658" w:rsidP="00A946BC">
      <w:pPr>
        <w:jc w:val="center"/>
        <w:rPr>
          <w:rFonts w:ascii="Arial" w:hAnsi="Arial" w:cs="Arial"/>
          <w:b/>
          <w:bCs/>
        </w:rPr>
      </w:pPr>
    </w:p>
    <w:p w:rsidR="00273FEE" w:rsidRDefault="00273FEE" w:rsidP="00A946BC">
      <w:pPr>
        <w:jc w:val="center"/>
        <w:rPr>
          <w:rFonts w:ascii="Arial" w:hAnsi="Arial" w:cs="Arial"/>
          <w:b/>
          <w:bCs/>
        </w:rPr>
      </w:pPr>
    </w:p>
    <w:p w:rsidR="00273FEE" w:rsidRDefault="00273FEE" w:rsidP="00A946BC">
      <w:pPr>
        <w:jc w:val="center"/>
        <w:rPr>
          <w:rFonts w:ascii="Arial" w:hAnsi="Arial" w:cs="Arial"/>
          <w:b/>
          <w:bCs/>
        </w:rPr>
      </w:pPr>
    </w:p>
    <w:p w:rsidR="00273FEE" w:rsidRDefault="00273FEE" w:rsidP="00A946BC">
      <w:pPr>
        <w:jc w:val="center"/>
        <w:rPr>
          <w:rFonts w:ascii="Arial" w:hAnsi="Arial" w:cs="Arial"/>
          <w:b/>
          <w:bCs/>
        </w:rPr>
      </w:pPr>
    </w:p>
    <w:p w:rsidR="00D70FC8" w:rsidRPr="00644BB4" w:rsidRDefault="00D70FC8" w:rsidP="00D70FC8"/>
    <w:p w:rsidR="00D70FC8" w:rsidRDefault="00D70FC8" w:rsidP="00D70FC8">
      <w:pPr>
        <w:jc w:val="left"/>
      </w:pPr>
      <w:r>
        <w:br w:type="page"/>
      </w:r>
    </w:p>
    <w:p w:rsidR="00A946BC" w:rsidRDefault="00A946BC" w:rsidP="00A946BC">
      <w:pPr>
        <w:jc w:val="center"/>
        <w:rPr>
          <w:rFonts w:ascii="Arial" w:hAnsi="Arial" w:cs="Arial"/>
          <w:b/>
        </w:rPr>
      </w:pPr>
    </w:p>
    <w:p w:rsidR="00A946BC" w:rsidRPr="0085346A" w:rsidRDefault="00A946BC" w:rsidP="00A946BC">
      <w:pPr>
        <w:jc w:val="center"/>
        <w:rPr>
          <w:rFonts w:ascii="Arial" w:hAnsi="Arial" w:cs="Arial"/>
          <w:b/>
          <w:bCs/>
        </w:rPr>
      </w:pPr>
      <w:r w:rsidRPr="0085346A">
        <w:rPr>
          <w:rFonts w:ascii="Arial" w:hAnsi="Arial" w:cs="Arial"/>
          <w:b/>
          <w:bCs/>
        </w:rPr>
        <w:t xml:space="preserve">LICITACIÓN PÚBLICA NACIONAL No. </w:t>
      </w:r>
      <w:r w:rsidR="0031326E">
        <w:rPr>
          <w:rFonts w:ascii="Arial" w:hAnsi="Arial" w:cs="Arial"/>
          <w:b/>
          <w:bCs/>
        </w:rPr>
        <w:t>36066001-01</w:t>
      </w:r>
      <w:r w:rsidR="00711206">
        <w:rPr>
          <w:rFonts w:ascii="Arial" w:hAnsi="Arial" w:cs="Arial"/>
          <w:b/>
          <w:bCs/>
        </w:rPr>
        <w:t>4</w:t>
      </w:r>
      <w:r w:rsidRPr="0085346A">
        <w:rPr>
          <w:rFonts w:ascii="Arial" w:hAnsi="Arial" w:cs="Arial"/>
          <w:b/>
          <w:bCs/>
        </w:rPr>
        <w:t>-1</w:t>
      </w:r>
      <w:r>
        <w:rPr>
          <w:rFonts w:ascii="Arial" w:hAnsi="Arial" w:cs="Arial"/>
          <w:b/>
          <w:bCs/>
        </w:rPr>
        <w:t>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A946BC" w:rsidRPr="0085346A" w:rsidRDefault="00A946BC" w:rsidP="00A946BC">
      <w:pPr>
        <w:jc w:val="center"/>
        <w:rPr>
          <w:rFonts w:ascii="Arial" w:hAnsi="Arial" w:cs="Arial"/>
          <w:b/>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PARA LA </w:t>
      </w:r>
      <w:r w:rsidR="00711206">
        <w:rPr>
          <w:rFonts w:ascii="Arial" w:hAnsi="Arial" w:cs="Arial"/>
          <w:b/>
          <w:bCs/>
        </w:rPr>
        <w:t xml:space="preserve">ADQUISICIÓN DE </w:t>
      </w:r>
      <w:r w:rsidR="00711206" w:rsidRPr="009B25B1">
        <w:rPr>
          <w:rFonts w:ascii="Arial" w:hAnsi="Arial" w:cs="Arial"/>
          <w:b/>
          <w:bCs/>
        </w:rPr>
        <w:t>INSUMOS DE LAVANDERIA PARA LOS HOSPITALES, CENTRO ESTATAL DE HEMODIALISIS E INSTITUTO ESTATAL DE CANCEROLOGÍA</w:t>
      </w:r>
      <w:r w:rsidR="00711206" w:rsidRPr="00B832ED">
        <w:rPr>
          <w:rFonts w:ascii="Arial" w:hAnsi="Arial" w:cs="Arial"/>
          <w:b/>
          <w:bCs/>
        </w:rPr>
        <w:t xml:space="preserve"> </w:t>
      </w:r>
      <w:r w:rsidR="00711206">
        <w:rPr>
          <w:rFonts w:ascii="Arial" w:hAnsi="Arial" w:cs="Arial"/>
          <w:b/>
          <w:bCs/>
        </w:rPr>
        <w:t xml:space="preserve">DE </w:t>
      </w:r>
      <w:r w:rsidR="00711206" w:rsidRPr="00B832ED">
        <w:rPr>
          <w:rFonts w:ascii="Arial" w:hAnsi="Arial" w:cs="Arial"/>
          <w:b/>
          <w:bCs/>
        </w:rPr>
        <w:t>LOS SERVICIOS DE SALUD DEL ESTADO DE COLIMA</w:t>
      </w:r>
      <w:r w:rsidRPr="0085346A">
        <w:rPr>
          <w:rFonts w:ascii="Arial" w:hAnsi="Arial" w:cs="Arial"/>
          <w:b/>
          <w:bCs/>
        </w:rPr>
        <w:t>.</w:t>
      </w:r>
    </w:p>
    <w:p w:rsidR="00A946BC" w:rsidRPr="0085346A" w:rsidRDefault="00A946BC" w:rsidP="00A946BC">
      <w:pPr>
        <w:rPr>
          <w:rFonts w:ascii="Arial" w:hAnsi="Arial" w:cs="Arial"/>
          <w:b/>
          <w:bCs/>
        </w:rPr>
      </w:pPr>
      <w:r w:rsidRPr="0085346A">
        <w:rPr>
          <w:rFonts w:ascii="Arial" w:hAnsi="Arial" w:cs="Arial"/>
          <w:bCs/>
        </w:rPr>
        <w:t>.</w:t>
      </w:r>
    </w:p>
    <w:p w:rsidR="00A946BC" w:rsidRDefault="00A946BC" w:rsidP="00A946BC">
      <w:pPr>
        <w:jc w:val="center"/>
        <w:rPr>
          <w:rFonts w:ascii="Arial" w:hAnsi="Arial" w:cs="Arial"/>
          <w:b/>
          <w:bCs/>
        </w:rPr>
      </w:pPr>
      <w:r>
        <w:rPr>
          <w:rFonts w:ascii="Arial" w:hAnsi="Arial" w:cs="Arial"/>
          <w:b/>
          <w:bCs/>
        </w:rPr>
        <w:t>POR PA</w:t>
      </w:r>
      <w:r w:rsidR="00C76912">
        <w:rPr>
          <w:rFonts w:ascii="Arial" w:hAnsi="Arial" w:cs="Arial"/>
          <w:b/>
          <w:bCs/>
        </w:rPr>
        <w:t>QUETE</w:t>
      </w:r>
    </w:p>
    <w:p w:rsidR="00C76912" w:rsidRDefault="00C76912" w:rsidP="00A946BC">
      <w:pPr>
        <w:jc w:val="center"/>
        <w:rPr>
          <w:rFonts w:ascii="Arial" w:hAnsi="Arial" w:cs="Arial"/>
          <w:b/>
          <w:bCs/>
        </w:rPr>
      </w:pPr>
    </w:p>
    <w:tbl>
      <w:tblPr>
        <w:tblW w:w="6940" w:type="dxa"/>
        <w:tblInd w:w="56" w:type="dxa"/>
        <w:tblCellMar>
          <w:left w:w="70" w:type="dxa"/>
          <w:right w:w="70" w:type="dxa"/>
        </w:tblCellMar>
        <w:tblLook w:val="04A0"/>
      </w:tblPr>
      <w:tblGrid>
        <w:gridCol w:w="940"/>
        <w:gridCol w:w="1200"/>
        <w:gridCol w:w="1572"/>
        <w:gridCol w:w="1122"/>
        <w:gridCol w:w="1107"/>
        <w:gridCol w:w="1111"/>
      </w:tblGrid>
      <w:tr w:rsidR="00C76912" w:rsidRPr="00C76912" w:rsidTr="00C76912">
        <w:trPr>
          <w:trHeight w:val="315"/>
        </w:trPr>
        <w:tc>
          <w:tcPr>
            <w:tcW w:w="94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C76912" w:rsidRPr="00C76912" w:rsidRDefault="00C76912" w:rsidP="00C76912">
            <w:pPr>
              <w:jc w:val="center"/>
              <w:rPr>
                <w:rFonts w:eastAsia="Times New Roman"/>
                <w:b/>
                <w:bCs/>
                <w:color w:val="000000"/>
                <w:sz w:val="16"/>
                <w:szCs w:val="16"/>
                <w:lang w:eastAsia="es-MX"/>
              </w:rPr>
            </w:pPr>
            <w:r w:rsidRPr="00C76912">
              <w:rPr>
                <w:rFonts w:eastAsia="Times New Roman"/>
                <w:b/>
                <w:bCs/>
                <w:color w:val="000000"/>
                <w:sz w:val="16"/>
                <w:szCs w:val="16"/>
                <w:lang w:eastAsia="es-MX"/>
              </w:rPr>
              <w:t>PAQUETE</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76912" w:rsidRPr="00C76912" w:rsidRDefault="00C76912" w:rsidP="00C76912">
            <w:pPr>
              <w:jc w:val="center"/>
              <w:rPr>
                <w:rFonts w:eastAsia="Times New Roman"/>
                <w:b/>
                <w:bCs/>
                <w:color w:val="000000"/>
                <w:sz w:val="16"/>
                <w:szCs w:val="16"/>
                <w:lang w:eastAsia="es-MX"/>
              </w:rPr>
            </w:pPr>
            <w:r w:rsidRPr="00C76912">
              <w:rPr>
                <w:rFonts w:eastAsia="Times New Roman"/>
                <w:b/>
                <w:bCs/>
                <w:color w:val="000000"/>
                <w:sz w:val="16"/>
                <w:szCs w:val="16"/>
                <w:lang w:eastAsia="es-MX"/>
              </w:rPr>
              <w:t>PRESENTACION</w:t>
            </w:r>
          </w:p>
        </w:tc>
        <w:tc>
          <w:tcPr>
            <w:tcW w:w="14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76912" w:rsidRPr="00C76912" w:rsidRDefault="00C76912" w:rsidP="00C76912">
            <w:pPr>
              <w:jc w:val="center"/>
              <w:rPr>
                <w:rFonts w:ascii="Arial" w:eastAsia="Times New Roman" w:hAnsi="Arial" w:cs="Arial"/>
                <w:b/>
                <w:bCs/>
                <w:color w:val="000000"/>
                <w:sz w:val="16"/>
                <w:szCs w:val="16"/>
                <w:lang w:eastAsia="es-MX"/>
              </w:rPr>
            </w:pPr>
            <w:r w:rsidRPr="00C76912">
              <w:rPr>
                <w:rFonts w:ascii="Arial" w:eastAsia="Times New Roman" w:hAnsi="Arial" w:cs="Arial"/>
                <w:b/>
                <w:bCs/>
                <w:color w:val="000000"/>
                <w:sz w:val="16"/>
                <w:szCs w:val="16"/>
                <w:lang w:eastAsia="es-MX"/>
              </w:rPr>
              <w:t>PRODUCTO</w:t>
            </w:r>
          </w:p>
        </w:tc>
        <w:tc>
          <w:tcPr>
            <w:tcW w:w="1122" w:type="dxa"/>
            <w:vMerge w:val="restart"/>
            <w:tcBorders>
              <w:top w:val="single" w:sz="8" w:space="0" w:color="auto"/>
              <w:left w:val="single" w:sz="8" w:space="0" w:color="auto"/>
              <w:bottom w:val="nil"/>
              <w:right w:val="single" w:sz="8" w:space="0" w:color="auto"/>
            </w:tcBorders>
            <w:shd w:val="clear" w:color="auto" w:fill="auto"/>
            <w:vAlign w:val="center"/>
            <w:hideMark/>
          </w:tcPr>
          <w:p w:rsidR="00C76912" w:rsidRPr="00C76912" w:rsidRDefault="00C76912" w:rsidP="00C76912">
            <w:pPr>
              <w:jc w:val="center"/>
              <w:rPr>
                <w:rFonts w:ascii="Arial" w:eastAsia="Times New Roman" w:hAnsi="Arial" w:cs="Arial"/>
                <w:b/>
                <w:bCs/>
                <w:color w:val="000000"/>
                <w:sz w:val="16"/>
                <w:szCs w:val="16"/>
                <w:lang w:eastAsia="es-MX"/>
              </w:rPr>
            </w:pPr>
            <w:r w:rsidRPr="00C76912">
              <w:rPr>
                <w:rFonts w:ascii="Arial" w:eastAsia="Times New Roman" w:hAnsi="Arial" w:cs="Arial"/>
                <w:b/>
                <w:bCs/>
                <w:color w:val="000000"/>
                <w:sz w:val="16"/>
                <w:szCs w:val="16"/>
                <w:lang w:eastAsia="es-MX"/>
              </w:rPr>
              <w:t>CONSUMO MAXIMO MENSUAL</w:t>
            </w:r>
          </w:p>
        </w:tc>
        <w:tc>
          <w:tcPr>
            <w:tcW w:w="1107" w:type="dxa"/>
            <w:vMerge w:val="restart"/>
            <w:tcBorders>
              <w:top w:val="single" w:sz="8" w:space="0" w:color="auto"/>
              <w:left w:val="single" w:sz="8" w:space="0" w:color="auto"/>
              <w:bottom w:val="nil"/>
              <w:right w:val="single" w:sz="8" w:space="0" w:color="auto"/>
            </w:tcBorders>
            <w:shd w:val="clear" w:color="auto" w:fill="auto"/>
            <w:vAlign w:val="center"/>
            <w:hideMark/>
          </w:tcPr>
          <w:p w:rsidR="00C76912" w:rsidRPr="00C76912" w:rsidRDefault="00C76912" w:rsidP="00C76912">
            <w:pPr>
              <w:jc w:val="center"/>
              <w:rPr>
                <w:rFonts w:ascii="Arial" w:eastAsia="Times New Roman" w:hAnsi="Arial" w:cs="Arial"/>
                <w:b/>
                <w:bCs/>
                <w:color w:val="000000"/>
                <w:sz w:val="16"/>
                <w:szCs w:val="16"/>
                <w:lang w:eastAsia="es-MX"/>
              </w:rPr>
            </w:pPr>
            <w:r w:rsidRPr="00C76912">
              <w:rPr>
                <w:rFonts w:ascii="Arial" w:eastAsia="Times New Roman" w:hAnsi="Arial" w:cs="Arial"/>
                <w:b/>
                <w:bCs/>
                <w:color w:val="000000"/>
                <w:sz w:val="16"/>
                <w:szCs w:val="16"/>
                <w:lang w:eastAsia="es-MX"/>
              </w:rPr>
              <w:t>COSTO UNITARIO SIN IVA</w:t>
            </w:r>
          </w:p>
        </w:tc>
        <w:tc>
          <w:tcPr>
            <w:tcW w:w="1111" w:type="dxa"/>
            <w:vMerge w:val="restart"/>
            <w:tcBorders>
              <w:top w:val="single" w:sz="8" w:space="0" w:color="auto"/>
              <w:left w:val="single" w:sz="8" w:space="0" w:color="auto"/>
              <w:bottom w:val="nil"/>
              <w:right w:val="single" w:sz="8" w:space="0" w:color="auto"/>
            </w:tcBorders>
            <w:shd w:val="clear" w:color="auto" w:fill="auto"/>
            <w:vAlign w:val="center"/>
            <w:hideMark/>
          </w:tcPr>
          <w:p w:rsidR="00C76912" w:rsidRPr="00C76912" w:rsidRDefault="00C76912" w:rsidP="00C76912">
            <w:pPr>
              <w:jc w:val="center"/>
              <w:rPr>
                <w:rFonts w:ascii="Arial" w:eastAsia="Times New Roman" w:hAnsi="Arial" w:cs="Arial"/>
                <w:b/>
                <w:bCs/>
                <w:color w:val="000000"/>
                <w:sz w:val="16"/>
                <w:szCs w:val="16"/>
                <w:lang w:eastAsia="es-MX"/>
              </w:rPr>
            </w:pPr>
            <w:r w:rsidRPr="00C76912">
              <w:rPr>
                <w:rFonts w:ascii="Arial" w:eastAsia="Times New Roman" w:hAnsi="Arial" w:cs="Arial"/>
                <w:b/>
                <w:bCs/>
                <w:color w:val="000000"/>
                <w:sz w:val="16"/>
                <w:szCs w:val="16"/>
                <w:lang w:eastAsia="es-MX"/>
              </w:rPr>
              <w:t>IMPORTE MENSUAL SIN IVA</w:t>
            </w:r>
          </w:p>
        </w:tc>
      </w:tr>
      <w:tr w:rsidR="00C76912" w:rsidRPr="00C76912" w:rsidTr="00C76912">
        <w:trPr>
          <w:trHeight w:val="405"/>
        </w:trPr>
        <w:tc>
          <w:tcPr>
            <w:tcW w:w="940" w:type="dxa"/>
            <w:vMerge/>
            <w:tcBorders>
              <w:top w:val="single" w:sz="8" w:space="0" w:color="auto"/>
              <w:left w:val="single" w:sz="8" w:space="0" w:color="auto"/>
              <w:bottom w:val="nil"/>
              <w:right w:val="single" w:sz="8" w:space="0" w:color="auto"/>
            </w:tcBorders>
            <w:vAlign w:val="center"/>
            <w:hideMark/>
          </w:tcPr>
          <w:p w:rsidR="00C76912" w:rsidRPr="00C76912" w:rsidRDefault="00C76912" w:rsidP="00C76912">
            <w:pPr>
              <w:jc w:val="left"/>
              <w:rPr>
                <w:rFonts w:eastAsia="Times New Roman"/>
                <w:b/>
                <w:bCs/>
                <w:color w:val="000000"/>
                <w:sz w:val="16"/>
                <w:szCs w:val="16"/>
                <w:lang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C76912" w:rsidRPr="00C76912" w:rsidRDefault="00C76912" w:rsidP="00C76912">
            <w:pPr>
              <w:jc w:val="left"/>
              <w:rPr>
                <w:rFonts w:eastAsia="Times New Roman"/>
                <w:b/>
                <w:bCs/>
                <w:color w:val="000000"/>
                <w:sz w:val="16"/>
                <w:szCs w:val="16"/>
                <w:lang w:eastAsia="es-MX"/>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rsidR="00C76912" w:rsidRPr="00C76912" w:rsidRDefault="00C76912" w:rsidP="00C76912">
            <w:pPr>
              <w:jc w:val="left"/>
              <w:rPr>
                <w:rFonts w:ascii="Arial" w:eastAsia="Times New Roman" w:hAnsi="Arial" w:cs="Arial"/>
                <w:b/>
                <w:bCs/>
                <w:color w:val="000000"/>
                <w:sz w:val="16"/>
                <w:szCs w:val="16"/>
                <w:lang w:eastAsia="es-MX"/>
              </w:rPr>
            </w:pPr>
          </w:p>
        </w:tc>
        <w:tc>
          <w:tcPr>
            <w:tcW w:w="1122" w:type="dxa"/>
            <w:vMerge/>
            <w:tcBorders>
              <w:top w:val="single" w:sz="8" w:space="0" w:color="auto"/>
              <w:left w:val="single" w:sz="8" w:space="0" w:color="auto"/>
              <w:bottom w:val="nil"/>
              <w:right w:val="single" w:sz="8" w:space="0" w:color="auto"/>
            </w:tcBorders>
            <w:vAlign w:val="center"/>
            <w:hideMark/>
          </w:tcPr>
          <w:p w:rsidR="00C76912" w:rsidRPr="00C76912" w:rsidRDefault="00C76912" w:rsidP="00C76912">
            <w:pPr>
              <w:jc w:val="left"/>
              <w:rPr>
                <w:rFonts w:ascii="Arial" w:eastAsia="Times New Roman" w:hAnsi="Arial" w:cs="Arial"/>
                <w:b/>
                <w:bCs/>
                <w:color w:val="000000"/>
                <w:sz w:val="16"/>
                <w:szCs w:val="16"/>
                <w:lang w:eastAsia="es-MX"/>
              </w:rPr>
            </w:pPr>
          </w:p>
        </w:tc>
        <w:tc>
          <w:tcPr>
            <w:tcW w:w="1107" w:type="dxa"/>
            <w:vMerge/>
            <w:tcBorders>
              <w:top w:val="single" w:sz="8" w:space="0" w:color="auto"/>
              <w:left w:val="single" w:sz="8" w:space="0" w:color="auto"/>
              <w:bottom w:val="nil"/>
              <w:right w:val="single" w:sz="8" w:space="0" w:color="auto"/>
            </w:tcBorders>
            <w:vAlign w:val="center"/>
            <w:hideMark/>
          </w:tcPr>
          <w:p w:rsidR="00C76912" w:rsidRPr="00C76912" w:rsidRDefault="00C76912" w:rsidP="00C76912">
            <w:pPr>
              <w:jc w:val="left"/>
              <w:rPr>
                <w:rFonts w:ascii="Arial" w:eastAsia="Times New Roman" w:hAnsi="Arial" w:cs="Arial"/>
                <w:b/>
                <w:bCs/>
                <w:color w:val="000000"/>
                <w:sz w:val="16"/>
                <w:szCs w:val="16"/>
                <w:lang w:eastAsia="es-MX"/>
              </w:rPr>
            </w:pPr>
          </w:p>
        </w:tc>
        <w:tc>
          <w:tcPr>
            <w:tcW w:w="1111" w:type="dxa"/>
            <w:vMerge/>
            <w:tcBorders>
              <w:top w:val="single" w:sz="8" w:space="0" w:color="auto"/>
              <w:left w:val="single" w:sz="8" w:space="0" w:color="auto"/>
              <w:bottom w:val="nil"/>
              <w:right w:val="single" w:sz="8" w:space="0" w:color="auto"/>
            </w:tcBorders>
            <w:vAlign w:val="center"/>
            <w:hideMark/>
          </w:tcPr>
          <w:p w:rsidR="00C76912" w:rsidRPr="00C76912" w:rsidRDefault="00C76912" w:rsidP="00C76912">
            <w:pPr>
              <w:jc w:val="left"/>
              <w:rPr>
                <w:rFonts w:ascii="Arial" w:eastAsia="Times New Roman" w:hAnsi="Arial" w:cs="Arial"/>
                <w:b/>
                <w:bCs/>
                <w:color w:val="000000"/>
                <w:sz w:val="16"/>
                <w:szCs w:val="16"/>
                <w:lang w:eastAsia="es-MX"/>
              </w:rPr>
            </w:pPr>
          </w:p>
        </w:tc>
      </w:tr>
      <w:tr w:rsidR="00C76912" w:rsidRPr="00C76912" w:rsidTr="00C76912">
        <w:trPr>
          <w:trHeight w:val="735"/>
        </w:trPr>
        <w:tc>
          <w:tcPr>
            <w:tcW w:w="9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76912" w:rsidRPr="00C76912" w:rsidRDefault="00C76912" w:rsidP="00C76912">
            <w:pPr>
              <w:jc w:val="center"/>
              <w:rPr>
                <w:rFonts w:ascii="Arial" w:eastAsia="Times New Roman" w:hAnsi="Arial" w:cs="Arial"/>
                <w:color w:val="000000"/>
                <w:sz w:val="18"/>
                <w:szCs w:val="18"/>
                <w:lang w:eastAsia="es-MX"/>
              </w:rPr>
            </w:pPr>
            <w:r w:rsidRPr="00C76912">
              <w:rPr>
                <w:rFonts w:ascii="Arial" w:eastAsia="Times New Roman" w:hAnsi="Arial" w:cs="Arial"/>
                <w:color w:val="000000"/>
                <w:sz w:val="18"/>
                <w:szCs w:val="18"/>
                <w:lang w:eastAsia="es-MX"/>
              </w:rPr>
              <w:t>1</w:t>
            </w:r>
          </w:p>
        </w:tc>
        <w:tc>
          <w:tcPr>
            <w:tcW w:w="1200" w:type="dxa"/>
            <w:tcBorders>
              <w:top w:val="nil"/>
              <w:left w:val="nil"/>
              <w:bottom w:val="nil"/>
              <w:right w:val="single" w:sz="8" w:space="0" w:color="auto"/>
            </w:tcBorders>
            <w:shd w:val="clear" w:color="auto" w:fill="auto"/>
            <w:noWrap/>
            <w:vAlign w:val="center"/>
            <w:hideMark/>
          </w:tcPr>
          <w:p w:rsidR="00C76912" w:rsidRPr="00C76912" w:rsidRDefault="00C76912" w:rsidP="00C76912">
            <w:pPr>
              <w:jc w:val="center"/>
              <w:rPr>
                <w:rFonts w:ascii="Arial" w:eastAsia="Times New Roman" w:hAnsi="Arial" w:cs="Arial"/>
                <w:color w:val="000000"/>
                <w:sz w:val="16"/>
                <w:szCs w:val="16"/>
                <w:lang w:eastAsia="es-MX"/>
              </w:rPr>
            </w:pPr>
            <w:r w:rsidRPr="00C76912">
              <w:rPr>
                <w:rFonts w:ascii="Arial" w:eastAsia="Times New Roman" w:hAnsi="Arial" w:cs="Arial"/>
                <w:color w:val="000000"/>
                <w:sz w:val="16"/>
                <w:szCs w:val="16"/>
                <w:lang w:eastAsia="es-MX"/>
              </w:rPr>
              <w:t>LTS.</w:t>
            </w:r>
          </w:p>
        </w:tc>
        <w:tc>
          <w:tcPr>
            <w:tcW w:w="1460" w:type="dxa"/>
            <w:tcBorders>
              <w:top w:val="nil"/>
              <w:left w:val="nil"/>
              <w:bottom w:val="nil"/>
              <w:right w:val="single" w:sz="8" w:space="0" w:color="auto"/>
            </w:tcBorders>
            <w:shd w:val="clear" w:color="auto" w:fill="auto"/>
            <w:vAlign w:val="bottom"/>
            <w:hideMark/>
          </w:tcPr>
          <w:p w:rsidR="00C76912" w:rsidRPr="00C76912" w:rsidRDefault="00C76912" w:rsidP="00C76912">
            <w:pPr>
              <w:jc w:val="left"/>
              <w:rPr>
                <w:rFonts w:ascii="Arial" w:eastAsia="Times New Roman" w:hAnsi="Arial" w:cs="Arial"/>
                <w:color w:val="000000"/>
                <w:sz w:val="16"/>
                <w:szCs w:val="16"/>
                <w:lang w:eastAsia="es-MX"/>
              </w:rPr>
            </w:pPr>
            <w:r w:rsidRPr="00C76912">
              <w:rPr>
                <w:rFonts w:ascii="Arial" w:eastAsia="Times New Roman" w:hAnsi="Arial" w:cs="Arial"/>
                <w:color w:val="000000"/>
                <w:sz w:val="16"/>
                <w:szCs w:val="16"/>
                <w:lang w:eastAsia="es-MX"/>
              </w:rPr>
              <w:t>PRELAVADOR ALCALINO LIQUIDO</w:t>
            </w:r>
          </w:p>
        </w:tc>
        <w:tc>
          <w:tcPr>
            <w:tcW w:w="1122" w:type="dxa"/>
            <w:tcBorders>
              <w:top w:val="single" w:sz="8" w:space="0" w:color="auto"/>
              <w:left w:val="nil"/>
              <w:bottom w:val="single" w:sz="8" w:space="0" w:color="auto"/>
              <w:right w:val="single" w:sz="8" w:space="0" w:color="auto"/>
            </w:tcBorders>
            <w:shd w:val="clear" w:color="auto" w:fill="auto"/>
            <w:noWrap/>
            <w:vAlign w:val="center"/>
            <w:hideMark/>
          </w:tcPr>
          <w:p w:rsidR="00C76912" w:rsidRPr="00C76912" w:rsidRDefault="00C76912" w:rsidP="00C76912">
            <w:pPr>
              <w:jc w:val="center"/>
              <w:rPr>
                <w:rFonts w:eastAsia="Times New Roman"/>
                <w:color w:val="000000"/>
                <w:lang w:eastAsia="es-MX"/>
              </w:rPr>
            </w:pPr>
            <w:r w:rsidRPr="00C76912">
              <w:rPr>
                <w:rFonts w:eastAsia="Times New Roman"/>
                <w:color w:val="000000"/>
                <w:lang w:eastAsia="es-MX"/>
              </w:rPr>
              <w:t>1,045</w:t>
            </w:r>
          </w:p>
        </w:tc>
        <w:tc>
          <w:tcPr>
            <w:tcW w:w="1107" w:type="dxa"/>
            <w:tcBorders>
              <w:top w:val="single" w:sz="8" w:space="0" w:color="auto"/>
              <w:left w:val="nil"/>
              <w:bottom w:val="single" w:sz="8" w:space="0" w:color="auto"/>
              <w:right w:val="single" w:sz="8" w:space="0" w:color="auto"/>
            </w:tcBorders>
            <w:shd w:val="clear" w:color="auto" w:fill="auto"/>
            <w:noWrap/>
            <w:vAlign w:val="center"/>
            <w:hideMark/>
          </w:tcPr>
          <w:p w:rsidR="00C76912" w:rsidRPr="00C76912" w:rsidRDefault="00C76912" w:rsidP="00C76912">
            <w:pPr>
              <w:jc w:val="center"/>
              <w:rPr>
                <w:rFonts w:eastAsia="Times New Roman"/>
                <w:color w:val="000000"/>
                <w:lang w:eastAsia="es-MX"/>
              </w:rPr>
            </w:pPr>
            <w:r w:rsidRPr="00C76912">
              <w:rPr>
                <w:rFonts w:eastAsia="Times New Roman"/>
                <w:color w:val="000000"/>
                <w:lang w:eastAsia="es-MX"/>
              </w:rPr>
              <w:t> </w:t>
            </w:r>
          </w:p>
        </w:tc>
        <w:tc>
          <w:tcPr>
            <w:tcW w:w="1111" w:type="dxa"/>
            <w:tcBorders>
              <w:top w:val="single" w:sz="8" w:space="0" w:color="auto"/>
              <w:left w:val="nil"/>
              <w:bottom w:val="single" w:sz="8" w:space="0" w:color="auto"/>
              <w:right w:val="single" w:sz="8" w:space="0" w:color="auto"/>
            </w:tcBorders>
            <w:shd w:val="clear" w:color="auto" w:fill="auto"/>
            <w:noWrap/>
            <w:vAlign w:val="center"/>
            <w:hideMark/>
          </w:tcPr>
          <w:p w:rsidR="00C76912" w:rsidRPr="00C76912" w:rsidRDefault="00C76912" w:rsidP="00C76912">
            <w:pPr>
              <w:jc w:val="center"/>
              <w:rPr>
                <w:rFonts w:eastAsia="Times New Roman"/>
                <w:color w:val="000000"/>
                <w:lang w:eastAsia="es-MX"/>
              </w:rPr>
            </w:pPr>
            <w:r w:rsidRPr="00C76912">
              <w:rPr>
                <w:rFonts w:eastAsia="Times New Roman"/>
                <w:color w:val="000000"/>
                <w:lang w:eastAsia="es-MX"/>
              </w:rPr>
              <w:t> </w:t>
            </w:r>
          </w:p>
        </w:tc>
      </w:tr>
      <w:tr w:rsidR="00C76912" w:rsidRPr="00C76912" w:rsidTr="00C76912">
        <w:trPr>
          <w:trHeight w:val="1155"/>
        </w:trPr>
        <w:tc>
          <w:tcPr>
            <w:tcW w:w="940" w:type="dxa"/>
            <w:vMerge/>
            <w:tcBorders>
              <w:top w:val="single" w:sz="8" w:space="0" w:color="auto"/>
              <w:left w:val="single" w:sz="8" w:space="0" w:color="auto"/>
              <w:bottom w:val="single" w:sz="8" w:space="0" w:color="000000"/>
              <w:right w:val="single" w:sz="8" w:space="0" w:color="auto"/>
            </w:tcBorders>
            <w:vAlign w:val="center"/>
            <w:hideMark/>
          </w:tcPr>
          <w:p w:rsidR="00C76912" w:rsidRPr="00C76912" w:rsidRDefault="00C76912" w:rsidP="00C76912">
            <w:pPr>
              <w:jc w:val="left"/>
              <w:rPr>
                <w:rFonts w:ascii="Arial" w:eastAsia="Times New Roman" w:hAnsi="Arial" w:cs="Arial"/>
                <w:color w:val="000000"/>
                <w:sz w:val="18"/>
                <w:szCs w:val="18"/>
                <w:lang w:eastAsia="es-MX"/>
              </w:rPr>
            </w:pPr>
          </w:p>
        </w:tc>
        <w:tc>
          <w:tcPr>
            <w:tcW w:w="1200" w:type="dxa"/>
            <w:tcBorders>
              <w:top w:val="single" w:sz="8" w:space="0" w:color="auto"/>
              <w:left w:val="nil"/>
              <w:bottom w:val="nil"/>
              <w:right w:val="single" w:sz="8" w:space="0" w:color="auto"/>
            </w:tcBorders>
            <w:shd w:val="clear" w:color="auto" w:fill="auto"/>
            <w:noWrap/>
            <w:vAlign w:val="center"/>
            <w:hideMark/>
          </w:tcPr>
          <w:p w:rsidR="00C76912" w:rsidRPr="00C76912" w:rsidRDefault="00C76912" w:rsidP="00C76912">
            <w:pPr>
              <w:jc w:val="center"/>
              <w:rPr>
                <w:rFonts w:ascii="Arial" w:eastAsia="Times New Roman" w:hAnsi="Arial" w:cs="Arial"/>
                <w:color w:val="000000"/>
                <w:sz w:val="16"/>
                <w:szCs w:val="16"/>
                <w:lang w:eastAsia="es-MX"/>
              </w:rPr>
            </w:pPr>
            <w:r w:rsidRPr="00C76912">
              <w:rPr>
                <w:rFonts w:ascii="Arial" w:eastAsia="Times New Roman" w:hAnsi="Arial" w:cs="Arial"/>
                <w:color w:val="000000"/>
                <w:sz w:val="16"/>
                <w:szCs w:val="16"/>
                <w:lang w:eastAsia="es-MX"/>
              </w:rPr>
              <w:t>LTS.</w:t>
            </w:r>
          </w:p>
        </w:tc>
        <w:tc>
          <w:tcPr>
            <w:tcW w:w="1460" w:type="dxa"/>
            <w:tcBorders>
              <w:top w:val="single" w:sz="8" w:space="0" w:color="auto"/>
              <w:left w:val="nil"/>
              <w:bottom w:val="nil"/>
              <w:right w:val="single" w:sz="8" w:space="0" w:color="auto"/>
            </w:tcBorders>
            <w:shd w:val="clear" w:color="auto" w:fill="auto"/>
            <w:vAlign w:val="bottom"/>
            <w:hideMark/>
          </w:tcPr>
          <w:p w:rsidR="00C76912" w:rsidRPr="00C76912" w:rsidRDefault="00C76912" w:rsidP="00C76912">
            <w:pPr>
              <w:jc w:val="left"/>
              <w:rPr>
                <w:rFonts w:ascii="Arial" w:eastAsia="Times New Roman" w:hAnsi="Arial" w:cs="Arial"/>
                <w:color w:val="000000"/>
                <w:sz w:val="16"/>
                <w:szCs w:val="16"/>
                <w:lang w:eastAsia="es-MX"/>
              </w:rPr>
            </w:pPr>
            <w:r w:rsidRPr="00C76912">
              <w:rPr>
                <w:rFonts w:ascii="Arial" w:eastAsia="Times New Roman" w:hAnsi="Arial" w:cs="Arial"/>
                <w:color w:val="000000"/>
                <w:sz w:val="16"/>
                <w:szCs w:val="16"/>
                <w:lang w:eastAsia="es-MX"/>
              </w:rPr>
              <w:t>BLANQUEADOR LIQUIDO A BASE DE HIPOCLORITO DE SODIO</w:t>
            </w:r>
          </w:p>
        </w:tc>
        <w:tc>
          <w:tcPr>
            <w:tcW w:w="1122" w:type="dxa"/>
            <w:tcBorders>
              <w:top w:val="nil"/>
              <w:left w:val="nil"/>
              <w:bottom w:val="single" w:sz="8" w:space="0" w:color="auto"/>
              <w:right w:val="single" w:sz="8" w:space="0" w:color="auto"/>
            </w:tcBorders>
            <w:shd w:val="clear" w:color="auto" w:fill="auto"/>
            <w:noWrap/>
            <w:vAlign w:val="center"/>
            <w:hideMark/>
          </w:tcPr>
          <w:p w:rsidR="00C76912" w:rsidRPr="00C76912" w:rsidRDefault="00C76912" w:rsidP="00C76912">
            <w:pPr>
              <w:jc w:val="center"/>
              <w:rPr>
                <w:rFonts w:eastAsia="Times New Roman"/>
                <w:color w:val="000000"/>
                <w:lang w:eastAsia="es-MX"/>
              </w:rPr>
            </w:pPr>
            <w:r w:rsidRPr="00C76912">
              <w:rPr>
                <w:rFonts w:eastAsia="Times New Roman"/>
                <w:color w:val="000000"/>
                <w:lang w:eastAsia="es-MX"/>
              </w:rPr>
              <w:t>960</w:t>
            </w:r>
          </w:p>
        </w:tc>
        <w:tc>
          <w:tcPr>
            <w:tcW w:w="1107" w:type="dxa"/>
            <w:tcBorders>
              <w:top w:val="nil"/>
              <w:left w:val="nil"/>
              <w:bottom w:val="single" w:sz="8" w:space="0" w:color="auto"/>
              <w:right w:val="single" w:sz="8" w:space="0" w:color="auto"/>
            </w:tcBorders>
            <w:shd w:val="clear" w:color="auto" w:fill="auto"/>
            <w:noWrap/>
            <w:vAlign w:val="center"/>
            <w:hideMark/>
          </w:tcPr>
          <w:p w:rsidR="00C76912" w:rsidRPr="00C76912" w:rsidRDefault="00C76912" w:rsidP="00C76912">
            <w:pPr>
              <w:jc w:val="center"/>
              <w:rPr>
                <w:rFonts w:eastAsia="Times New Roman"/>
                <w:color w:val="000000"/>
                <w:lang w:eastAsia="es-MX"/>
              </w:rPr>
            </w:pPr>
            <w:r w:rsidRPr="00C76912">
              <w:rPr>
                <w:rFonts w:eastAsia="Times New Roman"/>
                <w:color w:val="000000"/>
                <w:lang w:eastAsia="es-MX"/>
              </w:rPr>
              <w:t> </w:t>
            </w:r>
          </w:p>
        </w:tc>
        <w:tc>
          <w:tcPr>
            <w:tcW w:w="1111" w:type="dxa"/>
            <w:tcBorders>
              <w:top w:val="nil"/>
              <w:left w:val="nil"/>
              <w:bottom w:val="single" w:sz="8" w:space="0" w:color="auto"/>
              <w:right w:val="single" w:sz="8" w:space="0" w:color="auto"/>
            </w:tcBorders>
            <w:shd w:val="clear" w:color="auto" w:fill="auto"/>
            <w:noWrap/>
            <w:vAlign w:val="center"/>
            <w:hideMark/>
          </w:tcPr>
          <w:p w:rsidR="00C76912" w:rsidRPr="00C76912" w:rsidRDefault="00C76912" w:rsidP="00C76912">
            <w:pPr>
              <w:jc w:val="center"/>
              <w:rPr>
                <w:rFonts w:eastAsia="Times New Roman"/>
                <w:color w:val="000000"/>
                <w:lang w:eastAsia="es-MX"/>
              </w:rPr>
            </w:pPr>
            <w:r w:rsidRPr="00C76912">
              <w:rPr>
                <w:rFonts w:eastAsia="Times New Roman"/>
                <w:color w:val="000000"/>
                <w:lang w:eastAsia="es-MX"/>
              </w:rPr>
              <w:t> </w:t>
            </w:r>
          </w:p>
        </w:tc>
      </w:tr>
      <w:tr w:rsidR="00C76912" w:rsidRPr="00C76912" w:rsidTr="00C76912">
        <w:trPr>
          <w:trHeight w:val="930"/>
        </w:trPr>
        <w:tc>
          <w:tcPr>
            <w:tcW w:w="940" w:type="dxa"/>
            <w:vMerge/>
            <w:tcBorders>
              <w:top w:val="single" w:sz="8" w:space="0" w:color="auto"/>
              <w:left w:val="single" w:sz="8" w:space="0" w:color="auto"/>
              <w:bottom w:val="single" w:sz="8" w:space="0" w:color="000000"/>
              <w:right w:val="single" w:sz="8" w:space="0" w:color="auto"/>
            </w:tcBorders>
            <w:vAlign w:val="center"/>
            <w:hideMark/>
          </w:tcPr>
          <w:p w:rsidR="00C76912" w:rsidRPr="00C76912" w:rsidRDefault="00C76912" w:rsidP="00C76912">
            <w:pPr>
              <w:jc w:val="left"/>
              <w:rPr>
                <w:rFonts w:ascii="Arial" w:eastAsia="Times New Roman" w:hAnsi="Arial" w:cs="Arial"/>
                <w:color w:val="000000"/>
                <w:sz w:val="18"/>
                <w:szCs w:val="18"/>
                <w:lang w:eastAsia="es-MX"/>
              </w:rPr>
            </w:pPr>
          </w:p>
        </w:tc>
        <w:tc>
          <w:tcPr>
            <w:tcW w:w="1200" w:type="dxa"/>
            <w:tcBorders>
              <w:top w:val="single" w:sz="8" w:space="0" w:color="auto"/>
              <w:left w:val="nil"/>
              <w:bottom w:val="nil"/>
              <w:right w:val="single" w:sz="8" w:space="0" w:color="auto"/>
            </w:tcBorders>
            <w:shd w:val="clear" w:color="auto" w:fill="auto"/>
            <w:noWrap/>
            <w:vAlign w:val="center"/>
            <w:hideMark/>
          </w:tcPr>
          <w:p w:rsidR="00C76912" w:rsidRPr="00C76912" w:rsidRDefault="00C76912" w:rsidP="00C76912">
            <w:pPr>
              <w:jc w:val="center"/>
              <w:rPr>
                <w:rFonts w:ascii="Arial" w:eastAsia="Times New Roman" w:hAnsi="Arial" w:cs="Arial"/>
                <w:color w:val="000000"/>
                <w:sz w:val="16"/>
                <w:szCs w:val="16"/>
                <w:lang w:eastAsia="es-MX"/>
              </w:rPr>
            </w:pPr>
            <w:r w:rsidRPr="00C76912">
              <w:rPr>
                <w:rFonts w:ascii="Arial" w:eastAsia="Times New Roman" w:hAnsi="Arial" w:cs="Arial"/>
                <w:color w:val="000000"/>
                <w:sz w:val="16"/>
                <w:szCs w:val="16"/>
                <w:lang w:eastAsia="es-MX"/>
              </w:rPr>
              <w:t>LTS.</w:t>
            </w:r>
          </w:p>
        </w:tc>
        <w:tc>
          <w:tcPr>
            <w:tcW w:w="1460" w:type="dxa"/>
            <w:tcBorders>
              <w:top w:val="single" w:sz="8" w:space="0" w:color="auto"/>
              <w:left w:val="nil"/>
              <w:bottom w:val="nil"/>
              <w:right w:val="single" w:sz="8" w:space="0" w:color="auto"/>
            </w:tcBorders>
            <w:shd w:val="clear" w:color="auto" w:fill="auto"/>
            <w:vAlign w:val="bottom"/>
            <w:hideMark/>
          </w:tcPr>
          <w:p w:rsidR="00C76912" w:rsidRPr="00C76912" w:rsidRDefault="00C76912" w:rsidP="00C76912">
            <w:pPr>
              <w:jc w:val="left"/>
              <w:rPr>
                <w:rFonts w:ascii="Arial" w:eastAsia="Times New Roman" w:hAnsi="Arial" w:cs="Arial"/>
                <w:color w:val="000000"/>
                <w:sz w:val="16"/>
                <w:szCs w:val="16"/>
                <w:lang w:eastAsia="es-MX"/>
              </w:rPr>
            </w:pPr>
            <w:r w:rsidRPr="00C76912">
              <w:rPr>
                <w:rFonts w:ascii="Arial" w:eastAsia="Times New Roman" w:hAnsi="Arial" w:cs="Arial"/>
                <w:color w:val="000000"/>
                <w:sz w:val="16"/>
                <w:szCs w:val="16"/>
                <w:lang w:eastAsia="es-MX"/>
              </w:rPr>
              <w:t>SUAVIZANTE LIQUIDO PARA TELAS CON AROMA</w:t>
            </w:r>
          </w:p>
        </w:tc>
        <w:tc>
          <w:tcPr>
            <w:tcW w:w="1122" w:type="dxa"/>
            <w:tcBorders>
              <w:top w:val="nil"/>
              <w:left w:val="nil"/>
              <w:bottom w:val="single" w:sz="8" w:space="0" w:color="auto"/>
              <w:right w:val="single" w:sz="8" w:space="0" w:color="auto"/>
            </w:tcBorders>
            <w:shd w:val="clear" w:color="auto" w:fill="auto"/>
            <w:noWrap/>
            <w:vAlign w:val="center"/>
            <w:hideMark/>
          </w:tcPr>
          <w:p w:rsidR="00C76912" w:rsidRPr="00C76912" w:rsidRDefault="00C76912" w:rsidP="00C76912">
            <w:pPr>
              <w:jc w:val="center"/>
              <w:rPr>
                <w:rFonts w:eastAsia="Times New Roman"/>
                <w:color w:val="000000"/>
                <w:lang w:eastAsia="es-MX"/>
              </w:rPr>
            </w:pPr>
            <w:r w:rsidRPr="00C76912">
              <w:rPr>
                <w:rFonts w:eastAsia="Times New Roman"/>
                <w:color w:val="000000"/>
                <w:lang w:eastAsia="es-MX"/>
              </w:rPr>
              <w:t>955</w:t>
            </w:r>
          </w:p>
        </w:tc>
        <w:tc>
          <w:tcPr>
            <w:tcW w:w="1107" w:type="dxa"/>
            <w:tcBorders>
              <w:top w:val="nil"/>
              <w:left w:val="nil"/>
              <w:bottom w:val="single" w:sz="8" w:space="0" w:color="auto"/>
              <w:right w:val="single" w:sz="8" w:space="0" w:color="auto"/>
            </w:tcBorders>
            <w:shd w:val="clear" w:color="auto" w:fill="auto"/>
            <w:noWrap/>
            <w:vAlign w:val="center"/>
            <w:hideMark/>
          </w:tcPr>
          <w:p w:rsidR="00C76912" w:rsidRPr="00C76912" w:rsidRDefault="00C76912" w:rsidP="00C76912">
            <w:pPr>
              <w:jc w:val="center"/>
              <w:rPr>
                <w:rFonts w:eastAsia="Times New Roman"/>
                <w:color w:val="000000"/>
                <w:lang w:eastAsia="es-MX"/>
              </w:rPr>
            </w:pPr>
            <w:r w:rsidRPr="00C76912">
              <w:rPr>
                <w:rFonts w:eastAsia="Times New Roman"/>
                <w:color w:val="000000"/>
                <w:lang w:eastAsia="es-MX"/>
              </w:rPr>
              <w:t> </w:t>
            </w:r>
          </w:p>
        </w:tc>
        <w:tc>
          <w:tcPr>
            <w:tcW w:w="1111" w:type="dxa"/>
            <w:tcBorders>
              <w:top w:val="nil"/>
              <w:left w:val="nil"/>
              <w:bottom w:val="single" w:sz="8" w:space="0" w:color="auto"/>
              <w:right w:val="single" w:sz="8" w:space="0" w:color="auto"/>
            </w:tcBorders>
            <w:shd w:val="clear" w:color="auto" w:fill="auto"/>
            <w:noWrap/>
            <w:vAlign w:val="center"/>
            <w:hideMark/>
          </w:tcPr>
          <w:p w:rsidR="00C76912" w:rsidRPr="00C76912" w:rsidRDefault="00C76912" w:rsidP="00C76912">
            <w:pPr>
              <w:jc w:val="center"/>
              <w:rPr>
                <w:rFonts w:eastAsia="Times New Roman"/>
                <w:color w:val="000000"/>
                <w:lang w:eastAsia="es-MX"/>
              </w:rPr>
            </w:pPr>
            <w:r w:rsidRPr="00C76912">
              <w:rPr>
                <w:rFonts w:eastAsia="Times New Roman"/>
                <w:color w:val="000000"/>
                <w:lang w:eastAsia="es-MX"/>
              </w:rPr>
              <w:t> </w:t>
            </w:r>
          </w:p>
        </w:tc>
      </w:tr>
      <w:tr w:rsidR="00C76912" w:rsidRPr="00C76912" w:rsidTr="00C76912">
        <w:trPr>
          <w:trHeight w:val="1380"/>
        </w:trPr>
        <w:tc>
          <w:tcPr>
            <w:tcW w:w="940" w:type="dxa"/>
            <w:vMerge/>
            <w:tcBorders>
              <w:top w:val="single" w:sz="8" w:space="0" w:color="auto"/>
              <w:left w:val="single" w:sz="8" w:space="0" w:color="auto"/>
              <w:bottom w:val="single" w:sz="8" w:space="0" w:color="000000"/>
              <w:right w:val="single" w:sz="8" w:space="0" w:color="auto"/>
            </w:tcBorders>
            <w:vAlign w:val="center"/>
            <w:hideMark/>
          </w:tcPr>
          <w:p w:rsidR="00C76912" w:rsidRPr="00C76912" w:rsidRDefault="00C76912" w:rsidP="00C76912">
            <w:pPr>
              <w:jc w:val="left"/>
              <w:rPr>
                <w:rFonts w:ascii="Arial" w:eastAsia="Times New Roman" w:hAnsi="Arial" w:cs="Arial"/>
                <w:color w:val="000000"/>
                <w:sz w:val="18"/>
                <w:szCs w:val="18"/>
                <w:lang w:eastAsia="es-MX"/>
              </w:rPr>
            </w:pPr>
          </w:p>
        </w:tc>
        <w:tc>
          <w:tcPr>
            <w:tcW w:w="1200" w:type="dxa"/>
            <w:tcBorders>
              <w:top w:val="single" w:sz="8" w:space="0" w:color="auto"/>
              <w:left w:val="nil"/>
              <w:bottom w:val="nil"/>
              <w:right w:val="single" w:sz="8" w:space="0" w:color="auto"/>
            </w:tcBorders>
            <w:shd w:val="clear" w:color="auto" w:fill="auto"/>
            <w:noWrap/>
            <w:vAlign w:val="center"/>
            <w:hideMark/>
          </w:tcPr>
          <w:p w:rsidR="00C76912" w:rsidRPr="00C76912" w:rsidRDefault="00C76912" w:rsidP="00C76912">
            <w:pPr>
              <w:jc w:val="center"/>
              <w:rPr>
                <w:rFonts w:ascii="Arial" w:eastAsia="Times New Roman" w:hAnsi="Arial" w:cs="Arial"/>
                <w:color w:val="000000"/>
                <w:sz w:val="16"/>
                <w:szCs w:val="16"/>
                <w:lang w:eastAsia="es-MX"/>
              </w:rPr>
            </w:pPr>
            <w:r w:rsidRPr="00C76912">
              <w:rPr>
                <w:rFonts w:ascii="Arial" w:eastAsia="Times New Roman" w:hAnsi="Arial" w:cs="Arial"/>
                <w:color w:val="000000"/>
                <w:sz w:val="16"/>
                <w:szCs w:val="16"/>
                <w:lang w:eastAsia="es-MX"/>
              </w:rPr>
              <w:t>LTS.</w:t>
            </w:r>
          </w:p>
        </w:tc>
        <w:tc>
          <w:tcPr>
            <w:tcW w:w="1460" w:type="dxa"/>
            <w:tcBorders>
              <w:top w:val="single" w:sz="8" w:space="0" w:color="auto"/>
              <w:left w:val="nil"/>
              <w:bottom w:val="nil"/>
              <w:right w:val="single" w:sz="8" w:space="0" w:color="auto"/>
            </w:tcBorders>
            <w:shd w:val="clear" w:color="auto" w:fill="auto"/>
            <w:vAlign w:val="bottom"/>
            <w:hideMark/>
          </w:tcPr>
          <w:p w:rsidR="00C76912" w:rsidRPr="00C76912" w:rsidRDefault="00C76912" w:rsidP="00C76912">
            <w:pPr>
              <w:jc w:val="left"/>
              <w:rPr>
                <w:rFonts w:ascii="Arial" w:eastAsia="Times New Roman" w:hAnsi="Arial" w:cs="Arial"/>
                <w:color w:val="000000"/>
                <w:sz w:val="16"/>
                <w:szCs w:val="16"/>
                <w:lang w:eastAsia="es-MX"/>
              </w:rPr>
            </w:pPr>
            <w:r w:rsidRPr="00C76912">
              <w:rPr>
                <w:rFonts w:ascii="Arial" w:eastAsia="Times New Roman" w:hAnsi="Arial" w:cs="Arial"/>
                <w:color w:val="000000"/>
                <w:sz w:val="16"/>
                <w:szCs w:val="16"/>
                <w:lang w:eastAsia="es-MX"/>
              </w:rPr>
              <w:t>ABLANDADOR Y SECUESTRANTE LIQUIDO A BASE DE HIERRO</w:t>
            </w:r>
          </w:p>
        </w:tc>
        <w:tc>
          <w:tcPr>
            <w:tcW w:w="1122" w:type="dxa"/>
            <w:tcBorders>
              <w:top w:val="nil"/>
              <w:left w:val="nil"/>
              <w:bottom w:val="single" w:sz="8" w:space="0" w:color="auto"/>
              <w:right w:val="single" w:sz="8" w:space="0" w:color="auto"/>
            </w:tcBorders>
            <w:shd w:val="clear" w:color="auto" w:fill="auto"/>
            <w:noWrap/>
            <w:vAlign w:val="center"/>
            <w:hideMark/>
          </w:tcPr>
          <w:p w:rsidR="00C76912" w:rsidRPr="00C76912" w:rsidRDefault="00C76912" w:rsidP="00C76912">
            <w:pPr>
              <w:jc w:val="center"/>
              <w:rPr>
                <w:rFonts w:eastAsia="Times New Roman"/>
                <w:color w:val="000000"/>
                <w:lang w:eastAsia="es-MX"/>
              </w:rPr>
            </w:pPr>
            <w:r w:rsidRPr="00C76912">
              <w:rPr>
                <w:rFonts w:eastAsia="Times New Roman"/>
                <w:color w:val="000000"/>
                <w:lang w:eastAsia="es-MX"/>
              </w:rPr>
              <w:t>420</w:t>
            </w:r>
          </w:p>
        </w:tc>
        <w:tc>
          <w:tcPr>
            <w:tcW w:w="1107" w:type="dxa"/>
            <w:tcBorders>
              <w:top w:val="nil"/>
              <w:left w:val="nil"/>
              <w:bottom w:val="single" w:sz="8" w:space="0" w:color="auto"/>
              <w:right w:val="single" w:sz="8" w:space="0" w:color="auto"/>
            </w:tcBorders>
            <w:shd w:val="clear" w:color="auto" w:fill="auto"/>
            <w:noWrap/>
            <w:vAlign w:val="center"/>
            <w:hideMark/>
          </w:tcPr>
          <w:p w:rsidR="00C76912" w:rsidRPr="00C76912" w:rsidRDefault="00C76912" w:rsidP="00C76912">
            <w:pPr>
              <w:jc w:val="center"/>
              <w:rPr>
                <w:rFonts w:eastAsia="Times New Roman"/>
                <w:color w:val="000000"/>
                <w:lang w:eastAsia="es-MX"/>
              </w:rPr>
            </w:pPr>
            <w:r w:rsidRPr="00C76912">
              <w:rPr>
                <w:rFonts w:eastAsia="Times New Roman"/>
                <w:color w:val="000000"/>
                <w:lang w:eastAsia="es-MX"/>
              </w:rPr>
              <w:t> </w:t>
            </w:r>
          </w:p>
        </w:tc>
        <w:tc>
          <w:tcPr>
            <w:tcW w:w="1111" w:type="dxa"/>
            <w:tcBorders>
              <w:top w:val="nil"/>
              <w:left w:val="nil"/>
              <w:bottom w:val="single" w:sz="8" w:space="0" w:color="auto"/>
              <w:right w:val="single" w:sz="8" w:space="0" w:color="auto"/>
            </w:tcBorders>
            <w:shd w:val="clear" w:color="auto" w:fill="auto"/>
            <w:noWrap/>
            <w:vAlign w:val="center"/>
            <w:hideMark/>
          </w:tcPr>
          <w:p w:rsidR="00C76912" w:rsidRPr="00C76912" w:rsidRDefault="00C76912" w:rsidP="00C76912">
            <w:pPr>
              <w:jc w:val="center"/>
              <w:rPr>
                <w:rFonts w:eastAsia="Times New Roman"/>
                <w:color w:val="000000"/>
                <w:lang w:eastAsia="es-MX"/>
              </w:rPr>
            </w:pPr>
            <w:r w:rsidRPr="00C76912">
              <w:rPr>
                <w:rFonts w:eastAsia="Times New Roman"/>
                <w:color w:val="000000"/>
                <w:lang w:eastAsia="es-MX"/>
              </w:rPr>
              <w:t> </w:t>
            </w:r>
          </w:p>
        </w:tc>
      </w:tr>
      <w:tr w:rsidR="00C76912" w:rsidRPr="00C76912" w:rsidTr="00C76912">
        <w:trPr>
          <w:trHeight w:val="1155"/>
        </w:trPr>
        <w:tc>
          <w:tcPr>
            <w:tcW w:w="940" w:type="dxa"/>
            <w:vMerge/>
            <w:tcBorders>
              <w:top w:val="single" w:sz="8" w:space="0" w:color="auto"/>
              <w:left w:val="single" w:sz="8" w:space="0" w:color="auto"/>
              <w:bottom w:val="single" w:sz="8" w:space="0" w:color="000000"/>
              <w:right w:val="single" w:sz="8" w:space="0" w:color="auto"/>
            </w:tcBorders>
            <w:vAlign w:val="center"/>
            <w:hideMark/>
          </w:tcPr>
          <w:p w:rsidR="00C76912" w:rsidRPr="00C76912" w:rsidRDefault="00C76912" w:rsidP="00C76912">
            <w:pPr>
              <w:jc w:val="left"/>
              <w:rPr>
                <w:rFonts w:ascii="Arial" w:eastAsia="Times New Roman" w:hAnsi="Arial" w:cs="Arial"/>
                <w:color w:val="000000"/>
                <w:sz w:val="18"/>
                <w:szCs w:val="18"/>
                <w:lang w:eastAsia="es-MX"/>
              </w:rPr>
            </w:pPr>
          </w:p>
        </w:tc>
        <w:tc>
          <w:tcPr>
            <w:tcW w:w="1200" w:type="dxa"/>
            <w:tcBorders>
              <w:top w:val="single" w:sz="8" w:space="0" w:color="auto"/>
              <w:left w:val="nil"/>
              <w:bottom w:val="nil"/>
              <w:right w:val="single" w:sz="8" w:space="0" w:color="auto"/>
            </w:tcBorders>
            <w:shd w:val="clear" w:color="auto" w:fill="auto"/>
            <w:noWrap/>
            <w:vAlign w:val="center"/>
            <w:hideMark/>
          </w:tcPr>
          <w:p w:rsidR="00C76912" w:rsidRPr="00C76912" w:rsidRDefault="00C76912" w:rsidP="00C76912">
            <w:pPr>
              <w:jc w:val="center"/>
              <w:rPr>
                <w:rFonts w:ascii="Arial" w:eastAsia="Times New Roman" w:hAnsi="Arial" w:cs="Arial"/>
                <w:color w:val="000000"/>
                <w:sz w:val="16"/>
                <w:szCs w:val="16"/>
                <w:lang w:eastAsia="es-MX"/>
              </w:rPr>
            </w:pPr>
            <w:r w:rsidRPr="00C76912">
              <w:rPr>
                <w:rFonts w:ascii="Arial" w:eastAsia="Times New Roman" w:hAnsi="Arial" w:cs="Arial"/>
                <w:color w:val="000000"/>
                <w:sz w:val="16"/>
                <w:szCs w:val="16"/>
                <w:lang w:eastAsia="es-MX"/>
              </w:rPr>
              <w:t>LTS.</w:t>
            </w:r>
          </w:p>
        </w:tc>
        <w:tc>
          <w:tcPr>
            <w:tcW w:w="1460" w:type="dxa"/>
            <w:tcBorders>
              <w:top w:val="single" w:sz="8" w:space="0" w:color="auto"/>
              <w:left w:val="nil"/>
              <w:bottom w:val="nil"/>
              <w:right w:val="single" w:sz="8" w:space="0" w:color="auto"/>
            </w:tcBorders>
            <w:shd w:val="clear" w:color="auto" w:fill="auto"/>
            <w:vAlign w:val="bottom"/>
            <w:hideMark/>
          </w:tcPr>
          <w:p w:rsidR="00C76912" w:rsidRPr="00C76912" w:rsidRDefault="00C76912" w:rsidP="00C76912">
            <w:pPr>
              <w:jc w:val="left"/>
              <w:rPr>
                <w:rFonts w:ascii="Arial" w:eastAsia="Times New Roman" w:hAnsi="Arial" w:cs="Arial"/>
                <w:color w:val="000000"/>
                <w:sz w:val="16"/>
                <w:szCs w:val="16"/>
                <w:lang w:eastAsia="es-MX"/>
              </w:rPr>
            </w:pPr>
            <w:r w:rsidRPr="00C76912">
              <w:rPr>
                <w:rFonts w:ascii="Arial" w:eastAsia="Times New Roman" w:hAnsi="Arial" w:cs="Arial"/>
                <w:color w:val="000000"/>
                <w:sz w:val="16"/>
                <w:szCs w:val="16"/>
                <w:lang w:eastAsia="es-MX"/>
              </w:rPr>
              <w:t>DETERGENTE LIQUIDO PARA SANGRE Y SUCIEDAD PESADA</w:t>
            </w:r>
          </w:p>
        </w:tc>
        <w:tc>
          <w:tcPr>
            <w:tcW w:w="1122" w:type="dxa"/>
            <w:tcBorders>
              <w:top w:val="nil"/>
              <w:left w:val="nil"/>
              <w:bottom w:val="single" w:sz="8" w:space="0" w:color="auto"/>
              <w:right w:val="single" w:sz="8" w:space="0" w:color="auto"/>
            </w:tcBorders>
            <w:shd w:val="clear" w:color="auto" w:fill="auto"/>
            <w:noWrap/>
            <w:vAlign w:val="center"/>
            <w:hideMark/>
          </w:tcPr>
          <w:p w:rsidR="00C76912" w:rsidRPr="00C76912" w:rsidRDefault="00C76912" w:rsidP="00571485">
            <w:pPr>
              <w:jc w:val="center"/>
              <w:rPr>
                <w:rFonts w:eastAsia="Times New Roman"/>
                <w:color w:val="000000"/>
                <w:lang w:eastAsia="es-MX"/>
              </w:rPr>
            </w:pPr>
            <w:r w:rsidRPr="00C76912">
              <w:rPr>
                <w:rFonts w:eastAsia="Times New Roman"/>
                <w:color w:val="000000"/>
                <w:lang w:eastAsia="es-MX"/>
              </w:rPr>
              <w:t>1,</w:t>
            </w:r>
            <w:r w:rsidR="00571485">
              <w:rPr>
                <w:rFonts w:eastAsia="Times New Roman"/>
                <w:color w:val="000000"/>
                <w:lang w:eastAsia="es-MX"/>
              </w:rPr>
              <w:t>55</w:t>
            </w:r>
            <w:r w:rsidRPr="00C76912">
              <w:rPr>
                <w:rFonts w:eastAsia="Times New Roman"/>
                <w:color w:val="000000"/>
                <w:lang w:eastAsia="es-MX"/>
              </w:rPr>
              <w:t>5</w:t>
            </w:r>
          </w:p>
        </w:tc>
        <w:tc>
          <w:tcPr>
            <w:tcW w:w="1107" w:type="dxa"/>
            <w:tcBorders>
              <w:top w:val="nil"/>
              <w:left w:val="nil"/>
              <w:bottom w:val="single" w:sz="8" w:space="0" w:color="auto"/>
              <w:right w:val="single" w:sz="8" w:space="0" w:color="auto"/>
            </w:tcBorders>
            <w:shd w:val="clear" w:color="auto" w:fill="auto"/>
            <w:noWrap/>
            <w:vAlign w:val="center"/>
            <w:hideMark/>
          </w:tcPr>
          <w:p w:rsidR="00C76912" w:rsidRPr="00C76912" w:rsidRDefault="00C76912" w:rsidP="00C76912">
            <w:pPr>
              <w:jc w:val="center"/>
              <w:rPr>
                <w:rFonts w:eastAsia="Times New Roman"/>
                <w:color w:val="000000"/>
                <w:lang w:eastAsia="es-MX"/>
              </w:rPr>
            </w:pPr>
            <w:r w:rsidRPr="00C76912">
              <w:rPr>
                <w:rFonts w:eastAsia="Times New Roman"/>
                <w:color w:val="000000"/>
                <w:lang w:eastAsia="es-MX"/>
              </w:rPr>
              <w:t> </w:t>
            </w:r>
          </w:p>
        </w:tc>
        <w:tc>
          <w:tcPr>
            <w:tcW w:w="1111" w:type="dxa"/>
            <w:tcBorders>
              <w:top w:val="nil"/>
              <w:left w:val="nil"/>
              <w:bottom w:val="single" w:sz="8" w:space="0" w:color="auto"/>
              <w:right w:val="single" w:sz="8" w:space="0" w:color="auto"/>
            </w:tcBorders>
            <w:shd w:val="clear" w:color="auto" w:fill="auto"/>
            <w:noWrap/>
            <w:vAlign w:val="center"/>
            <w:hideMark/>
          </w:tcPr>
          <w:p w:rsidR="00C76912" w:rsidRPr="00C76912" w:rsidRDefault="00C76912" w:rsidP="00C76912">
            <w:pPr>
              <w:jc w:val="center"/>
              <w:rPr>
                <w:rFonts w:eastAsia="Times New Roman"/>
                <w:color w:val="000000"/>
                <w:lang w:eastAsia="es-MX"/>
              </w:rPr>
            </w:pPr>
            <w:r w:rsidRPr="00C76912">
              <w:rPr>
                <w:rFonts w:eastAsia="Times New Roman"/>
                <w:color w:val="000000"/>
                <w:lang w:eastAsia="es-MX"/>
              </w:rPr>
              <w:t> </w:t>
            </w:r>
          </w:p>
        </w:tc>
      </w:tr>
      <w:tr w:rsidR="00C76912" w:rsidRPr="00C76912" w:rsidTr="00C76912">
        <w:trPr>
          <w:trHeight w:val="930"/>
        </w:trPr>
        <w:tc>
          <w:tcPr>
            <w:tcW w:w="940" w:type="dxa"/>
            <w:vMerge/>
            <w:tcBorders>
              <w:top w:val="single" w:sz="8" w:space="0" w:color="auto"/>
              <w:left w:val="single" w:sz="8" w:space="0" w:color="auto"/>
              <w:bottom w:val="single" w:sz="8" w:space="0" w:color="000000"/>
              <w:right w:val="single" w:sz="8" w:space="0" w:color="auto"/>
            </w:tcBorders>
            <w:vAlign w:val="center"/>
            <w:hideMark/>
          </w:tcPr>
          <w:p w:rsidR="00C76912" w:rsidRPr="00C76912" w:rsidRDefault="00C76912" w:rsidP="00C76912">
            <w:pPr>
              <w:jc w:val="left"/>
              <w:rPr>
                <w:rFonts w:ascii="Arial" w:eastAsia="Times New Roman" w:hAnsi="Arial" w:cs="Arial"/>
                <w:color w:val="000000"/>
                <w:sz w:val="18"/>
                <w:szCs w:val="18"/>
                <w:lang w:eastAsia="es-MX"/>
              </w:rPr>
            </w:pPr>
          </w:p>
        </w:tc>
        <w:tc>
          <w:tcPr>
            <w:tcW w:w="1200" w:type="dxa"/>
            <w:tcBorders>
              <w:top w:val="single" w:sz="8" w:space="0" w:color="auto"/>
              <w:left w:val="nil"/>
              <w:bottom w:val="nil"/>
              <w:right w:val="single" w:sz="8" w:space="0" w:color="auto"/>
            </w:tcBorders>
            <w:shd w:val="clear" w:color="auto" w:fill="auto"/>
            <w:noWrap/>
            <w:vAlign w:val="center"/>
            <w:hideMark/>
          </w:tcPr>
          <w:p w:rsidR="00C76912" w:rsidRPr="00C76912" w:rsidRDefault="00C76912" w:rsidP="00C76912">
            <w:pPr>
              <w:jc w:val="center"/>
              <w:rPr>
                <w:rFonts w:ascii="Arial" w:eastAsia="Times New Roman" w:hAnsi="Arial" w:cs="Arial"/>
                <w:color w:val="000000"/>
                <w:sz w:val="16"/>
                <w:szCs w:val="16"/>
                <w:lang w:eastAsia="es-MX"/>
              </w:rPr>
            </w:pPr>
            <w:r w:rsidRPr="00C76912">
              <w:rPr>
                <w:rFonts w:ascii="Arial" w:eastAsia="Times New Roman" w:hAnsi="Arial" w:cs="Arial"/>
                <w:color w:val="000000"/>
                <w:sz w:val="16"/>
                <w:szCs w:val="16"/>
                <w:lang w:eastAsia="es-MX"/>
              </w:rPr>
              <w:t>LTS.</w:t>
            </w:r>
          </w:p>
        </w:tc>
        <w:tc>
          <w:tcPr>
            <w:tcW w:w="1460" w:type="dxa"/>
            <w:tcBorders>
              <w:top w:val="single" w:sz="8" w:space="0" w:color="auto"/>
              <w:left w:val="nil"/>
              <w:bottom w:val="nil"/>
              <w:right w:val="single" w:sz="8" w:space="0" w:color="auto"/>
            </w:tcBorders>
            <w:shd w:val="clear" w:color="auto" w:fill="auto"/>
            <w:vAlign w:val="bottom"/>
            <w:hideMark/>
          </w:tcPr>
          <w:p w:rsidR="00C76912" w:rsidRPr="00C76912" w:rsidRDefault="00C76912" w:rsidP="00C76912">
            <w:pPr>
              <w:jc w:val="left"/>
              <w:rPr>
                <w:rFonts w:ascii="Arial" w:eastAsia="Times New Roman" w:hAnsi="Arial" w:cs="Arial"/>
                <w:color w:val="000000"/>
                <w:sz w:val="16"/>
                <w:szCs w:val="16"/>
                <w:lang w:eastAsia="es-MX"/>
              </w:rPr>
            </w:pPr>
            <w:r w:rsidRPr="00C76912">
              <w:rPr>
                <w:rFonts w:ascii="Arial" w:eastAsia="Times New Roman" w:hAnsi="Arial" w:cs="Arial"/>
                <w:color w:val="000000"/>
                <w:sz w:val="16"/>
                <w:szCs w:val="16"/>
                <w:lang w:eastAsia="es-MX"/>
              </w:rPr>
              <w:t>NEUTRALIZANTE LIQUIDO A BASE DE ACIDO</w:t>
            </w:r>
          </w:p>
        </w:tc>
        <w:tc>
          <w:tcPr>
            <w:tcW w:w="1122" w:type="dxa"/>
            <w:tcBorders>
              <w:top w:val="nil"/>
              <w:left w:val="nil"/>
              <w:bottom w:val="single" w:sz="8" w:space="0" w:color="auto"/>
              <w:right w:val="single" w:sz="8" w:space="0" w:color="auto"/>
            </w:tcBorders>
            <w:shd w:val="clear" w:color="auto" w:fill="auto"/>
            <w:noWrap/>
            <w:vAlign w:val="center"/>
            <w:hideMark/>
          </w:tcPr>
          <w:p w:rsidR="00C76912" w:rsidRPr="00C76912" w:rsidRDefault="00C76912" w:rsidP="00C76912">
            <w:pPr>
              <w:jc w:val="center"/>
              <w:rPr>
                <w:rFonts w:eastAsia="Times New Roman"/>
                <w:color w:val="000000"/>
                <w:lang w:eastAsia="es-MX"/>
              </w:rPr>
            </w:pPr>
            <w:r w:rsidRPr="00C76912">
              <w:rPr>
                <w:rFonts w:eastAsia="Times New Roman"/>
                <w:color w:val="000000"/>
                <w:lang w:eastAsia="es-MX"/>
              </w:rPr>
              <w:t>395</w:t>
            </w:r>
          </w:p>
        </w:tc>
        <w:tc>
          <w:tcPr>
            <w:tcW w:w="1107" w:type="dxa"/>
            <w:tcBorders>
              <w:top w:val="nil"/>
              <w:left w:val="nil"/>
              <w:bottom w:val="single" w:sz="8" w:space="0" w:color="auto"/>
              <w:right w:val="single" w:sz="8" w:space="0" w:color="auto"/>
            </w:tcBorders>
            <w:shd w:val="clear" w:color="auto" w:fill="auto"/>
            <w:noWrap/>
            <w:vAlign w:val="center"/>
            <w:hideMark/>
          </w:tcPr>
          <w:p w:rsidR="00C76912" w:rsidRPr="00C76912" w:rsidRDefault="00C76912" w:rsidP="00C76912">
            <w:pPr>
              <w:jc w:val="center"/>
              <w:rPr>
                <w:rFonts w:eastAsia="Times New Roman"/>
                <w:color w:val="000000"/>
                <w:lang w:eastAsia="es-MX"/>
              </w:rPr>
            </w:pPr>
            <w:r w:rsidRPr="00C76912">
              <w:rPr>
                <w:rFonts w:eastAsia="Times New Roman"/>
                <w:color w:val="000000"/>
                <w:lang w:eastAsia="es-MX"/>
              </w:rPr>
              <w:t> </w:t>
            </w:r>
          </w:p>
        </w:tc>
        <w:tc>
          <w:tcPr>
            <w:tcW w:w="1111" w:type="dxa"/>
            <w:tcBorders>
              <w:top w:val="nil"/>
              <w:left w:val="nil"/>
              <w:bottom w:val="single" w:sz="8" w:space="0" w:color="auto"/>
              <w:right w:val="single" w:sz="8" w:space="0" w:color="auto"/>
            </w:tcBorders>
            <w:shd w:val="clear" w:color="auto" w:fill="auto"/>
            <w:noWrap/>
            <w:vAlign w:val="center"/>
            <w:hideMark/>
          </w:tcPr>
          <w:p w:rsidR="00C76912" w:rsidRPr="00C76912" w:rsidRDefault="00C76912" w:rsidP="00C76912">
            <w:pPr>
              <w:jc w:val="center"/>
              <w:rPr>
                <w:rFonts w:eastAsia="Times New Roman"/>
                <w:color w:val="000000"/>
                <w:lang w:eastAsia="es-MX"/>
              </w:rPr>
            </w:pPr>
            <w:r w:rsidRPr="00C76912">
              <w:rPr>
                <w:rFonts w:eastAsia="Times New Roman"/>
                <w:color w:val="000000"/>
                <w:lang w:eastAsia="es-MX"/>
              </w:rPr>
              <w:t> </w:t>
            </w:r>
          </w:p>
        </w:tc>
      </w:tr>
      <w:tr w:rsidR="00C76912" w:rsidRPr="00C76912" w:rsidTr="00C76912">
        <w:trPr>
          <w:trHeight w:val="1380"/>
        </w:trPr>
        <w:tc>
          <w:tcPr>
            <w:tcW w:w="940" w:type="dxa"/>
            <w:vMerge/>
            <w:tcBorders>
              <w:top w:val="single" w:sz="8" w:space="0" w:color="auto"/>
              <w:left w:val="single" w:sz="8" w:space="0" w:color="auto"/>
              <w:bottom w:val="single" w:sz="8" w:space="0" w:color="000000"/>
              <w:right w:val="single" w:sz="8" w:space="0" w:color="auto"/>
            </w:tcBorders>
            <w:vAlign w:val="center"/>
            <w:hideMark/>
          </w:tcPr>
          <w:p w:rsidR="00C76912" w:rsidRPr="00C76912" w:rsidRDefault="00C76912" w:rsidP="00C76912">
            <w:pPr>
              <w:jc w:val="left"/>
              <w:rPr>
                <w:rFonts w:ascii="Arial" w:eastAsia="Times New Roman" w:hAnsi="Arial" w:cs="Arial"/>
                <w:color w:val="000000"/>
                <w:sz w:val="18"/>
                <w:szCs w:val="18"/>
                <w:lang w:eastAsia="es-MX"/>
              </w:rPr>
            </w:pP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C76912" w:rsidRPr="00C76912" w:rsidRDefault="00C76912" w:rsidP="00C76912">
            <w:pPr>
              <w:jc w:val="center"/>
              <w:rPr>
                <w:rFonts w:ascii="Arial" w:eastAsia="Times New Roman" w:hAnsi="Arial" w:cs="Arial"/>
                <w:color w:val="000000"/>
                <w:sz w:val="16"/>
                <w:szCs w:val="16"/>
                <w:lang w:eastAsia="es-MX"/>
              </w:rPr>
            </w:pPr>
            <w:r w:rsidRPr="00C76912">
              <w:rPr>
                <w:rFonts w:ascii="Arial" w:eastAsia="Times New Roman" w:hAnsi="Arial" w:cs="Arial"/>
                <w:color w:val="000000"/>
                <w:sz w:val="16"/>
                <w:szCs w:val="16"/>
                <w:lang w:eastAsia="es-MX"/>
              </w:rPr>
              <w:t>LTS.</w:t>
            </w:r>
          </w:p>
        </w:tc>
        <w:tc>
          <w:tcPr>
            <w:tcW w:w="1460" w:type="dxa"/>
            <w:tcBorders>
              <w:top w:val="single" w:sz="8" w:space="0" w:color="auto"/>
              <w:left w:val="nil"/>
              <w:bottom w:val="single" w:sz="8" w:space="0" w:color="auto"/>
              <w:right w:val="single" w:sz="8" w:space="0" w:color="auto"/>
            </w:tcBorders>
            <w:shd w:val="clear" w:color="auto" w:fill="auto"/>
            <w:vAlign w:val="bottom"/>
            <w:hideMark/>
          </w:tcPr>
          <w:p w:rsidR="00C76912" w:rsidRPr="00C76912" w:rsidRDefault="00C76912" w:rsidP="00C76912">
            <w:pPr>
              <w:jc w:val="left"/>
              <w:rPr>
                <w:rFonts w:ascii="Arial" w:eastAsia="Times New Roman" w:hAnsi="Arial" w:cs="Arial"/>
                <w:color w:val="000000"/>
                <w:sz w:val="16"/>
                <w:szCs w:val="16"/>
                <w:lang w:eastAsia="es-MX"/>
              </w:rPr>
            </w:pPr>
            <w:r w:rsidRPr="00C76912">
              <w:rPr>
                <w:rFonts w:ascii="Arial" w:eastAsia="Times New Roman" w:hAnsi="Arial" w:cs="Arial"/>
                <w:color w:val="000000"/>
                <w:sz w:val="16"/>
                <w:szCs w:val="16"/>
                <w:lang w:eastAsia="es-MX"/>
              </w:rPr>
              <w:t>DESENGRASANTE LIQUIDO PARA GRASAS Y ACEITES EN TEXTILES</w:t>
            </w:r>
          </w:p>
        </w:tc>
        <w:tc>
          <w:tcPr>
            <w:tcW w:w="1122" w:type="dxa"/>
            <w:tcBorders>
              <w:top w:val="nil"/>
              <w:left w:val="nil"/>
              <w:bottom w:val="single" w:sz="8" w:space="0" w:color="auto"/>
              <w:right w:val="single" w:sz="8" w:space="0" w:color="auto"/>
            </w:tcBorders>
            <w:shd w:val="clear" w:color="auto" w:fill="auto"/>
            <w:noWrap/>
            <w:vAlign w:val="center"/>
            <w:hideMark/>
          </w:tcPr>
          <w:p w:rsidR="00C76912" w:rsidRPr="00C76912" w:rsidRDefault="00C76912" w:rsidP="00C76912">
            <w:pPr>
              <w:jc w:val="center"/>
              <w:rPr>
                <w:rFonts w:eastAsia="Times New Roman"/>
                <w:color w:val="000000"/>
                <w:lang w:eastAsia="es-MX"/>
              </w:rPr>
            </w:pPr>
            <w:r w:rsidRPr="00C76912">
              <w:rPr>
                <w:rFonts w:eastAsia="Times New Roman"/>
                <w:color w:val="000000"/>
                <w:lang w:eastAsia="es-MX"/>
              </w:rPr>
              <w:t>1,045</w:t>
            </w:r>
          </w:p>
        </w:tc>
        <w:tc>
          <w:tcPr>
            <w:tcW w:w="1107" w:type="dxa"/>
            <w:tcBorders>
              <w:top w:val="nil"/>
              <w:left w:val="nil"/>
              <w:bottom w:val="single" w:sz="8" w:space="0" w:color="auto"/>
              <w:right w:val="single" w:sz="8" w:space="0" w:color="auto"/>
            </w:tcBorders>
            <w:shd w:val="clear" w:color="auto" w:fill="auto"/>
            <w:noWrap/>
            <w:vAlign w:val="center"/>
            <w:hideMark/>
          </w:tcPr>
          <w:p w:rsidR="00C76912" w:rsidRPr="00C76912" w:rsidRDefault="00C76912" w:rsidP="00C76912">
            <w:pPr>
              <w:jc w:val="center"/>
              <w:rPr>
                <w:rFonts w:eastAsia="Times New Roman"/>
                <w:color w:val="000000"/>
                <w:lang w:eastAsia="es-MX"/>
              </w:rPr>
            </w:pPr>
            <w:r w:rsidRPr="00C76912">
              <w:rPr>
                <w:rFonts w:eastAsia="Times New Roman"/>
                <w:color w:val="000000"/>
                <w:lang w:eastAsia="es-MX"/>
              </w:rPr>
              <w:t> </w:t>
            </w:r>
          </w:p>
        </w:tc>
        <w:tc>
          <w:tcPr>
            <w:tcW w:w="1111" w:type="dxa"/>
            <w:tcBorders>
              <w:top w:val="nil"/>
              <w:left w:val="nil"/>
              <w:bottom w:val="single" w:sz="8" w:space="0" w:color="auto"/>
              <w:right w:val="single" w:sz="8" w:space="0" w:color="auto"/>
            </w:tcBorders>
            <w:shd w:val="clear" w:color="auto" w:fill="auto"/>
            <w:noWrap/>
            <w:vAlign w:val="center"/>
            <w:hideMark/>
          </w:tcPr>
          <w:p w:rsidR="00C76912" w:rsidRPr="00C76912" w:rsidRDefault="00C76912" w:rsidP="00C76912">
            <w:pPr>
              <w:jc w:val="center"/>
              <w:rPr>
                <w:rFonts w:eastAsia="Times New Roman"/>
                <w:color w:val="000000"/>
                <w:lang w:eastAsia="es-MX"/>
              </w:rPr>
            </w:pPr>
            <w:r w:rsidRPr="00C76912">
              <w:rPr>
                <w:rFonts w:eastAsia="Times New Roman"/>
                <w:color w:val="000000"/>
                <w:lang w:eastAsia="es-MX"/>
              </w:rPr>
              <w:t> </w:t>
            </w:r>
          </w:p>
        </w:tc>
      </w:tr>
      <w:tr w:rsidR="00C76912" w:rsidRPr="00C76912" w:rsidTr="00C76912">
        <w:trPr>
          <w:trHeight w:val="315"/>
        </w:trPr>
        <w:tc>
          <w:tcPr>
            <w:tcW w:w="582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76912" w:rsidRPr="00C76912" w:rsidRDefault="00C76912" w:rsidP="00C76912">
            <w:pPr>
              <w:jc w:val="center"/>
              <w:rPr>
                <w:rFonts w:ascii="Arial" w:eastAsia="Times New Roman" w:hAnsi="Arial" w:cs="Arial"/>
                <w:b/>
                <w:bCs/>
                <w:color w:val="000000"/>
                <w:sz w:val="18"/>
                <w:szCs w:val="18"/>
                <w:lang w:eastAsia="es-MX"/>
              </w:rPr>
            </w:pPr>
            <w:r w:rsidRPr="00C76912">
              <w:rPr>
                <w:rFonts w:ascii="Arial" w:eastAsia="Times New Roman" w:hAnsi="Arial" w:cs="Arial"/>
                <w:b/>
                <w:bCs/>
                <w:color w:val="000000"/>
                <w:sz w:val="18"/>
                <w:szCs w:val="18"/>
                <w:lang w:eastAsia="es-MX"/>
              </w:rPr>
              <w:t>TOTAL MENSUAL SIN IVA</w:t>
            </w:r>
          </w:p>
        </w:tc>
        <w:tc>
          <w:tcPr>
            <w:tcW w:w="1111" w:type="dxa"/>
            <w:tcBorders>
              <w:top w:val="nil"/>
              <w:left w:val="nil"/>
              <w:bottom w:val="single" w:sz="8" w:space="0" w:color="auto"/>
              <w:right w:val="single" w:sz="8" w:space="0" w:color="auto"/>
            </w:tcBorders>
            <w:shd w:val="clear" w:color="auto" w:fill="auto"/>
            <w:noWrap/>
            <w:vAlign w:val="center"/>
            <w:hideMark/>
          </w:tcPr>
          <w:p w:rsidR="00C76912" w:rsidRPr="00C76912" w:rsidRDefault="00C76912" w:rsidP="00C76912">
            <w:pPr>
              <w:jc w:val="center"/>
              <w:rPr>
                <w:rFonts w:eastAsia="Times New Roman"/>
                <w:color w:val="000000"/>
                <w:lang w:eastAsia="es-MX"/>
              </w:rPr>
            </w:pPr>
            <w:r w:rsidRPr="00C76912">
              <w:rPr>
                <w:rFonts w:eastAsia="Times New Roman"/>
                <w:color w:val="000000"/>
                <w:lang w:eastAsia="es-MX"/>
              </w:rPr>
              <w:t> </w:t>
            </w:r>
          </w:p>
        </w:tc>
      </w:tr>
      <w:tr w:rsidR="00C76912" w:rsidRPr="00C76912" w:rsidTr="00C76912">
        <w:trPr>
          <w:trHeight w:val="315"/>
        </w:trPr>
        <w:tc>
          <w:tcPr>
            <w:tcW w:w="940" w:type="dxa"/>
            <w:tcBorders>
              <w:top w:val="nil"/>
              <w:left w:val="nil"/>
              <w:bottom w:val="nil"/>
              <w:right w:val="nil"/>
            </w:tcBorders>
            <w:shd w:val="clear" w:color="auto" w:fill="auto"/>
            <w:noWrap/>
            <w:vAlign w:val="center"/>
            <w:hideMark/>
          </w:tcPr>
          <w:p w:rsidR="00C76912" w:rsidRPr="00C76912" w:rsidRDefault="00C76912" w:rsidP="00C76912">
            <w:pPr>
              <w:jc w:val="center"/>
              <w:rPr>
                <w:rFonts w:ascii="Arial" w:eastAsia="Times New Roman" w:hAnsi="Arial" w:cs="Arial"/>
                <w:color w:val="000000"/>
                <w:sz w:val="18"/>
                <w:szCs w:val="18"/>
                <w:lang w:eastAsia="es-MX"/>
              </w:rPr>
            </w:pPr>
          </w:p>
        </w:tc>
        <w:tc>
          <w:tcPr>
            <w:tcW w:w="1200" w:type="dxa"/>
            <w:tcBorders>
              <w:top w:val="nil"/>
              <w:left w:val="nil"/>
              <w:bottom w:val="nil"/>
              <w:right w:val="nil"/>
            </w:tcBorders>
            <w:shd w:val="clear" w:color="auto" w:fill="auto"/>
            <w:noWrap/>
            <w:vAlign w:val="center"/>
            <w:hideMark/>
          </w:tcPr>
          <w:p w:rsidR="00C76912" w:rsidRPr="00C76912" w:rsidRDefault="00C76912" w:rsidP="00C76912">
            <w:pPr>
              <w:jc w:val="center"/>
              <w:rPr>
                <w:rFonts w:ascii="Arial" w:eastAsia="Times New Roman" w:hAnsi="Arial" w:cs="Arial"/>
                <w:color w:val="000000"/>
                <w:sz w:val="16"/>
                <w:szCs w:val="16"/>
                <w:lang w:eastAsia="es-MX"/>
              </w:rPr>
            </w:pPr>
          </w:p>
        </w:tc>
        <w:tc>
          <w:tcPr>
            <w:tcW w:w="1460" w:type="dxa"/>
            <w:tcBorders>
              <w:top w:val="nil"/>
              <w:left w:val="nil"/>
              <w:bottom w:val="nil"/>
              <w:right w:val="nil"/>
            </w:tcBorders>
            <w:shd w:val="clear" w:color="auto" w:fill="auto"/>
            <w:vAlign w:val="bottom"/>
            <w:hideMark/>
          </w:tcPr>
          <w:p w:rsidR="00C76912" w:rsidRPr="00C76912" w:rsidRDefault="00C76912" w:rsidP="00C76912">
            <w:pPr>
              <w:jc w:val="left"/>
              <w:rPr>
                <w:rFonts w:ascii="Arial" w:eastAsia="Times New Roman" w:hAnsi="Arial" w:cs="Arial"/>
                <w:color w:val="000000"/>
                <w:sz w:val="16"/>
                <w:szCs w:val="16"/>
                <w:lang w:eastAsia="es-MX"/>
              </w:rPr>
            </w:pPr>
          </w:p>
        </w:tc>
        <w:tc>
          <w:tcPr>
            <w:tcW w:w="1122" w:type="dxa"/>
            <w:tcBorders>
              <w:top w:val="nil"/>
              <w:left w:val="nil"/>
              <w:bottom w:val="nil"/>
              <w:right w:val="nil"/>
            </w:tcBorders>
            <w:shd w:val="clear" w:color="auto" w:fill="auto"/>
            <w:noWrap/>
            <w:vAlign w:val="bottom"/>
            <w:hideMark/>
          </w:tcPr>
          <w:p w:rsidR="00C76912" w:rsidRPr="00C76912" w:rsidRDefault="00C76912" w:rsidP="00C76912">
            <w:pPr>
              <w:jc w:val="left"/>
              <w:rPr>
                <w:rFonts w:eastAsia="Times New Roman"/>
                <w:color w:val="000000"/>
                <w:lang w:eastAsia="es-MX"/>
              </w:rPr>
            </w:pPr>
          </w:p>
        </w:tc>
        <w:tc>
          <w:tcPr>
            <w:tcW w:w="1107" w:type="dxa"/>
            <w:tcBorders>
              <w:top w:val="nil"/>
              <w:left w:val="nil"/>
              <w:bottom w:val="nil"/>
              <w:right w:val="nil"/>
            </w:tcBorders>
            <w:shd w:val="clear" w:color="auto" w:fill="auto"/>
            <w:noWrap/>
            <w:vAlign w:val="bottom"/>
            <w:hideMark/>
          </w:tcPr>
          <w:p w:rsidR="00C76912" w:rsidRPr="00C76912" w:rsidRDefault="00C76912" w:rsidP="00C76912">
            <w:pPr>
              <w:jc w:val="left"/>
              <w:rPr>
                <w:rFonts w:eastAsia="Times New Roman"/>
                <w:color w:val="000000"/>
                <w:lang w:eastAsia="es-MX"/>
              </w:rPr>
            </w:pPr>
          </w:p>
        </w:tc>
        <w:tc>
          <w:tcPr>
            <w:tcW w:w="1111" w:type="dxa"/>
            <w:tcBorders>
              <w:top w:val="nil"/>
              <w:left w:val="nil"/>
              <w:bottom w:val="nil"/>
              <w:right w:val="nil"/>
            </w:tcBorders>
            <w:shd w:val="clear" w:color="auto" w:fill="auto"/>
            <w:noWrap/>
            <w:vAlign w:val="bottom"/>
            <w:hideMark/>
          </w:tcPr>
          <w:p w:rsidR="00C76912" w:rsidRPr="00C76912" w:rsidRDefault="00C76912" w:rsidP="00C76912">
            <w:pPr>
              <w:jc w:val="left"/>
              <w:rPr>
                <w:rFonts w:eastAsia="Times New Roman"/>
                <w:color w:val="000000"/>
                <w:lang w:eastAsia="es-MX"/>
              </w:rPr>
            </w:pPr>
          </w:p>
        </w:tc>
      </w:tr>
      <w:tr w:rsidR="00C76912" w:rsidRPr="00C76912" w:rsidTr="00C76912">
        <w:trPr>
          <w:trHeight w:val="300"/>
        </w:trPr>
        <w:tc>
          <w:tcPr>
            <w:tcW w:w="9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76912" w:rsidRPr="00C76912" w:rsidRDefault="00C76912" w:rsidP="00C76912">
            <w:pPr>
              <w:jc w:val="center"/>
              <w:rPr>
                <w:rFonts w:eastAsia="Times New Roman"/>
                <w:b/>
                <w:bCs/>
                <w:color w:val="000000"/>
                <w:sz w:val="16"/>
                <w:szCs w:val="16"/>
                <w:lang w:eastAsia="es-MX"/>
              </w:rPr>
            </w:pPr>
            <w:r w:rsidRPr="00C76912">
              <w:rPr>
                <w:rFonts w:eastAsia="Times New Roman"/>
                <w:b/>
                <w:bCs/>
                <w:color w:val="000000"/>
                <w:sz w:val="16"/>
                <w:szCs w:val="16"/>
                <w:lang w:eastAsia="es-MX"/>
              </w:rPr>
              <w:t>PARTIDA</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76912" w:rsidRPr="00C76912" w:rsidRDefault="00C76912" w:rsidP="00C76912">
            <w:pPr>
              <w:jc w:val="center"/>
              <w:rPr>
                <w:rFonts w:eastAsia="Times New Roman"/>
                <w:b/>
                <w:bCs/>
                <w:color w:val="000000"/>
                <w:sz w:val="16"/>
                <w:szCs w:val="16"/>
                <w:lang w:eastAsia="es-MX"/>
              </w:rPr>
            </w:pPr>
            <w:r w:rsidRPr="00C76912">
              <w:rPr>
                <w:rFonts w:eastAsia="Times New Roman"/>
                <w:b/>
                <w:bCs/>
                <w:color w:val="000000"/>
                <w:sz w:val="16"/>
                <w:szCs w:val="16"/>
                <w:lang w:eastAsia="es-MX"/>
              </w:rPr>
              <w:t>PRESENTACION</w:t>
            </w:r>
          </w:p>
        </w:tc>
        <w:tc>
          <w:tcPr>
            <w:tcW w:w="14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76912" w:rsidRPr="00C76912" w:rsidRDefault="00C76912" w:rsidP="00C76912">
            <w:pPr>
              <w:jc w:val="center"/>
              <w:rPr>
                <w:rFonts w:ascii="Arial" w:eastAsia="Times New Roman" w:hAnsi="Arial" w:cs="Arial"/>
                <w:b/>
                <w:bCs/>
                <w:color w:val="000000"/>
                <w:sz w:val="16"/>
                <w:szCs w:val="16"/>
                <w:lang w:eastAsia="es-MX"/>
              </w:rPr>
            </w:pPr>
            <w:r w:rsidRPr="00C76912">
              <w:rPr>
                <w:rFonts w:ascii="Arial" w:eastAsia="Times New Roman" w:hAnsi="Arial" w:cs="Arial"/>
                <w:b/>
                <w:bCs/>
                <w:color w:val="000000"/>
                <w:sz w:val="16"/>
                <w:szCs w:val="16"/>
                <w:lang w:eastAsia="es-MX"/>
              </w:rPr>
              <w:t>PRODUCTO</w:t>
            </w:r>
          </w:p>
        </w:tc>
        <w:tc>
          <w:tcPr>
            <w:tcW w:w="1122" w:type="dxa"/>
            <w:vMerge w:val="restart"/>
            <w:tcBorders>
              <w:top w:val="single" w:sz="8" w:space="0" w:color="auto"/>
              <w:left w:val="single" w:sz="8" w:space="0" w:color="auto"/>
              <w:bottom w:val="nil"/>
              <w:right w:val="single" w:sz="8" w:space="0" w:color="auto"/>
            </w:tcBorders>
            <w:shd w:val="clear" w:color="auto" w:fill="auto"/>
            <w:vAlign w:val="center"/>
            <w:hideMark/>
          </w:tcPr>
          <w:p w:rsidR="00C76912" w:rsidRPr="00C76912" w:rsidRDefault="00C76912" w:rsidP="00C76912">
            <w:pPr>
              <w:jc w:val="center"/>
              <w:rPr>
                <w:rFonts w:ascii="Arial" w:eastAsia="Times New Roman" w:hAnsi="Arial" w:cs="Arial"/>
                <w:b/>
                <w:bCs/>
                <w:color w:val="000000"/>
                <w:sz w:val="16"/>
                <w:szCs w:val="16"/>
                <w:lang w:eastAsia="es-MX"/>
              </w:rPr>
            </w:pPr>
            <w:r w:rsidRPr="00C76912">
              <w:rPr>
                <w:rFonts w:ascii="Arial" w:eastAsia="Times New Roman" w:hAnsi="Arial" w:cs="Arial"/>
                <w:b/>
                <w:bCs/>
                <w:color w:val="000000"/>
                <w:sz w:val="16"/>
                <w:szCs w:val="16"/>
                <w:lang w:eastAsia="es-MX"/>
              </w:rPr>
              <w:t>CONSUMO MAXIMO MENSUAL</w:t>
            </w:r>
          </w:p>
        </w:tc>
        <w:tc>
          <w:tcPr>
            <w:tcW w:w="1107" w:type="dxa"/>
            <w:vMerge w:val="restart"/>
            <w:tcBorders>
              <w:top w:val="single" w:sz="8" w:space="0" w:color="auto"/>
              <w:left w:val="single" w:sz="8" w:space="0" w:color="auto"/>
              <w:bottom w:val="nil"/>
              <w:right w:val="single" w:sz="8" w:space="0" w:color="auto"/>
            </w:tcBorders>
            <w:shd w:val="clear" w:color="auto" w:fill="auto"/>
            <w:vAlign w:val="center"/>
            <w:hideMark/>
          </w:tcPr>
          <w:p w:rsidR="00C76912" w:rsidRPr="00C76912" w:rsidRDefault="00C76912" w:rsidP="00C76912">
            <w:pPr>
              <w:jc w:val="center"/>
              <w:rPr>
                <w:rFonts w:ascii="Arial" w:eastAsia="Times New Roman" w:hAnsi="Arial" w:cs="Arial"/>
                <w:b/>
                <w:bCs/>
                <w:color w:val="000000"/>
                <w:sz w:val="16"/>
                <w:szCs w:val="16"/>
                <w:lang w:eastAsia="es-MX"/>
              </w:rPr>
            </w:pPr>
            <w:r w:rsidRPr="00C76912">
              <w:rPr>
                <w:rFonts w:ascii="Arial" w:eastAsia="Times New Roman" w:hAnsi="Arial" w:cs="Arial"/>
                <w:b/>
                <w:bCs/>
                <w:color w:val="000000"/>
                <w:sz w:val="16"/>
                <w:szCs w:val="16"/>
                <w:lang w:eastAsia="es-MX"/>
              </w:rPr>
              <w:t>COSTO UNITARIO SIN IVA</w:t>
            </w:r>
          </w:p>
        </w:tc>
        <w:tc>
          <w:tcPr>
            <w:tcW w:w="1111" w:type="dxa"/>
            <w:vMerge w:val="restart"/>
            <w:tcBorders>
              <w:top w:val="single" w:sz="8" w:space="0" w:color="auto"/>
              <w:left w:val="single" w:sz="8" w:space="0" w:color="auto"/>
              <w:bottom w:val="nil"/>
              <w:right w:val="single" w:sz="8" w:space="0" w:color="auto"/>
            </w:tcBorders>
            <w:shd w:val="clear" w:color="auto" w:fill="auto"/>
            <w:vAlign w:val="center"/>
            <w:hideMark/>
          </w:tcPr>
          <w:p w:rsidR="00C76912" w:rsidRPr="00C76912" w:rsidRDefault="00C76912" w:rsidP="00C76912">
            <w:pPr>
              <w:jc w:val="center"/>
              <w:rPr>
                <w:rFonts w:ascii="Arial" w:eastAsia="Times New Roman" w:hAnsi="Arial" w:cs="Arial"/>
                <w:b/>
                <w:bCs/>
                <w:color w:val="000000"/>
                <w:sz w:val="16"/>
                <w:szCs w:val="16"/>
                <w:lang w:eastAsia="es-MX"/>
              </w:rPr>
            </w:pPr>
            <w:r w:rsidRPr="00C76912">
              <w:rPr>
                <w:rFonts w:ascii="Arial" w:eastAsia="Times New Roman" w:hAnsi="Arial" w:cs="Arial"/>
                <w:b/>
                <w:bCs/>
                <w:color w:val="000000"/>
                <w:sz w:val="16"/>
                <w:szCs w:val="16"/>
                <w:lang w:eastAsia="es-MX"/>
              </w:rPr>
              <w:t>IMPORTE MENSUAL SIN IVA</w:t>
            </w:r>
          </w:p>
        </w:tc>
      </w:tr>
      <w:tr w:rsidR="00C76912" w:rsidRPr="00C76912" w:rsidTr="00C76912">
        <w:trPr>
          <w:trHeight w:val="315"/>
        </w:trPr>
        <w:tc>
          <w:tcPr>
            <w:tcW w:w="940" w:type="dxa"/>
            <w:vMerge/>
            <w:tcBorders>
              <w:top w:val="single" w:sz="8" w:space="0" w:color="auto"/>
              <w:left w:val="single" w:sz="8" w:space="0" w:color="auto"/>
              <w:bottom w:val="single" w:sz="8" w:space="0" w:color="000000"/>
              <w:right w:val="single" w:sz="8" w:space="0" w:color="auto"/>
            </w:tcBorders>
            <w:vAlign w:val="center"/>
            <w:hideMark/>
          </w:tcPr>
          <w:p w:rsidR="00C76912" w:rsidRPr="00C76912" w:rsidRDefault="00C76912" w:rsidP="00C76912">
            <w:pPr>
              <w:jc w:val="left"/>
              <w:rPr>
                <w:rFonts w:eastAsia="Times New Roman"/>
                <w:b/>
                <w:bCs/>
                <w:color w:val="000000"/>
                <w:sz w:val="16"/>
                <w:szCs w:val="16"/>
                <w:lang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C76912" w:rsidRPr="00C76912" w:rsidRDefault="00C76912" w:rsidP="00C76912">
            <w:pPr>
              <w:jc w:val="left"/>
              <w:rPr>
                <w:rFonts w:eastAsia="Times New Roman"/>
                <w:b/>
                <w:bCs/>
                <w:color w:val="000000"/>
                <w:sz w:val="16"/>
                <w:szCs w:val="16"/>
                <w:lang w:eastAsia="es-MX"/>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rsidR="00C76912" w:rsidRPr="00C76912" w:rsidRDefault="00C76912" w:rsidP="00C76912">
            <w:pPr>
              <w:jc w:val="left"/>
              <w:rPr>
                <w:rFonts w:ascii="Arial" w:eastAsia="Times New Roman" w:hAnsi="Arial" w:cs="Arial"/>
                <w:b/>
                <w:bCs/>
                <w:color w:val="000000"/>
                <w:sz w:val="16"/>
                <w:szCs w:val="16"/>
                <w:lang w:eastAsia="es-MX"/>
              </w:rPr>
            </w:pPr>
          </w:p>
        </w:tc>
        <w:tc>
          <w:tcPr>
            <w:tcW w:w="1122" w:type="dxa"/>
            <w:vMerge/>
            <w:tcBorders>
              <w:top w:val="single" w:sz="8" w:space="0" w:color="auto"/>
              <w:left w:val="single" w:sz="8" w:space="0" w:color="auto"/>
              <w:bottom w:val="nil"/>
              <w:right w:val="single" w:sz="8" w:space="0" w:color="auto"/>
            </w:tcBorders>
            <w:vAlign w:val="center"/>
            <w:hideMark/>
          </w:tcPr>
          <w:p w:rsidR="00C76912" w:rsidRPr="00C76912" w:rsidRDefault="00C76912" w:rsidP="00C76912">
            <w:pPr>
              <w:jc w:val="left"/>
              <w:rPr>
                <w:rFonts w:ascii="Arial" w:eastAsia="Times New Roman" w:hAnsi="Arial" w:cs="Arial"/>
                <w:b/>
                <w:bCs/>
                <w:color w:val="000000"/>
                <w:sz w:val="16"/>
                <w:szCs w:val="16"/>
                <w:lang w:eastAsia="es-MX"/>
              </w:rPr>
            </w:pPr>
          </w:p>
        </w:tc>
        <w:tc>
          <w:tcPr>
            <w:tcW w:w="1107" w:type="dxa"/>
            <w:vMerge/>
            <w:tcBorders>
              <w:top w:val="single" w:sz="8" w:space="0" w:color="auto"/>
              <w:left w:val="single" w:sz="8" w:space="0" w:color="auto"/>
              <w:bottom w:val="nil"/>
              <w:right w:val="single" w:sz="8" w:space="0" w:color="auto"/>
            </w:tcBorders>
            <w:vAlign w:val="center"/>
            <w:hideMark/>
          </w:tcPr>
          <w:p w:rsidR="00C76912" w:rsidRPr="00C76912" w:rsidRDefault="00C76912" w:rsidP="00C76912">
            <w:pPr>
              <w:jc w:val="left"/>
              <w:rPr>
                <w:rFonts w:ascii="Arial" w:eastAsia="Times New Roman" w:hAnsi="Arial" w:cs="Arial"/>
                <w:b/>
                <w:bCs/>
                <w:color w:val="000000"/>
                <w:sz w:val="16"/>
                <w:szCs w:val="16"/>
                <w:lang w:eastAsia="es-MX"/>
              </w:rPr>
            </w:pPr>
          </w:p>
        </w:tc>
        <w:tc>
          <w:tcPr>
            <w:tcW w:w="1111" w:type="dxa"/>
            <w:vMerge/>
            <w:tcBorders>
              <w:top w:val="single" w:sz="8" w:space="0" w:color="auto"/>
              <w:left w:val="single" w:sz="8" w:space="0" w:color="auto"/>
              <w:bottom w:val="nil"/>
              <w:right w:val="single" w:sz="8" w:space="0" w:color="auto"/>
            </w:tcBorders>
            <w:vAlign w:val="center"/>
            <w:hideMark/>
          </w:tcPr>
          <w:p w:rsidR="00C76912" w:rsidRPr="00C76912" w:rsidRDefault="00C76912" w:rsidP="00C76912">
            <w:pPr>
              <w:jc w:val="left"/>
              <w:rPr>
                <w:rFonts w:ascii="Arial" w:eastAsia="Times New Roman" w:hAnsi="Arial" w:cs="Arial"/>
                <w:b/>
                <w:bCs/>
                <w:color w:val="000000"/>
                <w:sz w:val="16"/>
                <w:szCs w:val="16"/>
                <w:lang w:eastAsia="es-MX"/>
              </w:rPr>
            </w:pPr>
          </w:p>
        </w:tc>
      </w:tr>
      <w:tr w:rsidR="00C76912" w:rsidRPr="00C76912" w:rsidTr="00C76912">
        <w:trPr>
          <w:trHeight w:val="1590"/>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C76912" w:rsidRPr="00C76912" w:rsidRDefault="00C76912" w:rsidP="00C76912">
            <w:pPr>
              <w:jc w:val="center"/>
              <w:rPr>
                <w:rFonts w:eastAsia="Times New Roman"/>
                <w:color w:val="000000"/>
                <w:lang w:eastAsia="es-MX"/>
              </w:rPr>
            </w:pPr>
            <w:r w:rsidRPr="00C76912">
              <w:rPr>
                <w:rFonts w:eastAsia="Times New Roman"/>
                <w:color w:val="000000"/>
                <w:lang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C76912" w:rsidRPr="00C76912" w:rsidRDefault="00C76912" w:rsidP="00C76912">
            <w:pPr>
              <w:jc w:val="center"/>
              <w:rPr>
                <w:rFonts w:eastAsia="Times New Roman"/>
                <w:color w:val="000000"/>
                <w:sz w:val="16"/>
                <w:szCs w:val="16"/>
                <w:lang w:eastAsia="es-MX"/>
              </w:rPr>
            </w:pPr>
            <w:r w:rsidRPr="00C76912">
              <w:rPr>
                <w:rFonts w:eastAsia="Times New Roman"/>
                <w:color w:val="000000"/>
                <w:sz w:val="16"/>
                <w:szCs w:val="16"/>
                <w:lang w:eastAsia="es-MX"/>
              </w:rPr>
              <w:t>CAJA CON 18 BARRAS DE 400 GRAMOS</w:t>
            </w:r>
          </w:p>
        </w:tc>
        <w:tc>
          <w:tcPr>
            <w:tcW w:w="1460" w:type="dxa"/>
            <w:tcBorders>
              <w:top w:val="nil"/>
              <w:left w:val="nil"/>
              <w:bottom w:val="single" w:sz="8" w:space="0" w:color="auto"/>
              <w:right w:val="single" w:sz="8" w:space="0" w:color="auto"/>
            </w:tcBorders>
            <w:shd w:val="clear" w:color="auto" w:fill="auto"/>
            <w:vAlign w:val="center"/>
            <w:hideMark/>
          </w:tcPr>
          <w:p w:rsidR="00C76912" w:rsidRPr="00C76912" w:rsidRDefault="00C76912" w:rsidP="00C76912">
            <w:pPr>
              <w:jc w:val="left"/>
              <w:rPr>
                <w:rFonts w:ascii="Arial" w:eastAsia="Times New Roman" w:hAnsi="Arial" w:cs="Arial"/>
                <w:color w:val="000000"/>
                <w:sz w:val="16"/>
                <w:szCs w:val="16"/>
                <w:lang w:eastAsia="es-MX"/>
              </w:rPr>
            </w:pPr>
            <w:r w:rsidRPr="00C76912">
              <w:rPr>
                <w:rFonts w:ascii="Arial" w:eastAsia="Times New Roman" w:hAnsi="Arial" w:cs="Arial"/>
                <w:color w:val="000000"/>
                <w:sz w:val="16"/>
                <w:szCs w:val="16"/>
                <w:lang w:eastAsia="es-MX"/>
              </w:rPr>
              <w:t>CAJAS DE JABON DE PAN EN BARRA (SE SUGIERE CASA BLANCA)</w:t>
            </w:r>
          </w:p>
        </w:tc>
        <w:tc>
          <w:tcPr>
            <w:tcW w:w="1122" w:type="dxa"/>
            <w:tcBorders>
              <w:top w:val="single" w:sz="8" w:space="0" w:color="auto"/>
              <w:left w:val="nil"/>
              <w:bottom w:val="single" w:sz="8" w:space="0" w:color="auto"/>
              <w:right w:val="single" w:sz="8" w:space="0" w:color="auto"/>
            </w:tcBorders>
            <w:shd w:val="clear" w:color="auto" w:fill="auto"/>
            <w:noWrap/>
            <w:vAlign w:val="center"/>
            <w:hideMark/>
          </w:tcPr>
          <w:p w:rsidR="00C76912" w:rsidRPr="00C76912" w:rsidRDefault="00C76912" w:rsidP="00C76912">
            <w:pPr>
              <w:jc w:val="center"/>
              <w:rPr>
                <w:rFonts w:eastAsia="Times New Roman"/>
                <w:color w:val="000000"/>
                <w:lang w:eastAsia="es-MX"/>
              </w:rPr>
            </w:pPr>
            <w:r w:rsidRPr="00C76912">
              <w:rPr>
                <w:rFonts w:eastAsia="Times New Roman"/>
                <w:color w:val="000000"/>
                <w:lang w:eastAsia="es-MX"/>
              </w:rPr>
              <w:t>350</w:t>
            </w:r>
          </w:p>
        </w:tc>
        <w:tc>
          <w:tcPr>
            <w:tcW w:w="1107" w:type="dxa"/>
            <w:tcBorders>
              <w:top w:val="single" w:sz="8" w:space="0" w:color="auto"/>
              <w:left w:val="nil"/>
              <w:bottom w:val="single" w:sz="8" w:space="0" w:color="auto"/>
              <w:right w:val="single" w:sz="8" w:space="0" w:color="auto"/>
            </w:tcBorders>
            <w:shd w:val="clear" w:color="auto" w:fill="auto"/>
            <w:noWrap/>
            <w:vAlign w:val="center"/>
            <w:hideMark/>
          </w:tcPr>
          <w:p w:rsidR="00C76912" w:rsidRPr="00C76912" w:rsidRDefault="00C76912" w:rsidP="00C76912">
            <w:pPr>
              <w:jc w:val="center"/>
              <w:rPr>
                <w:rFonts w:eastAsia="Times New Roman"/>
                <w:color w:val="000000"/>
                <w:lang w:eastAsia="es-MX"/>
              </w:rPr>
            </w:pPr>
            <w:r w:rsidRPr="00C76912">
              <w:rPr>
                <w:rFonts w:eastAsia="Times New Roman"/>
                <w:color w:val="000000"/>
                <w:lang w:eastAsia="es-MX"/>
              </w:rPr>
              <w:t> </w:t>
            </w:r>
          </w:p>
        </w:tc>
        <w:tc>
          <w:tcPr>
            <w:tcW w:w="1111" w:type="dxa"/>
            <w:tcBorders>
              <w:top w:val="single" w:sz="8" w:space="0" w:color="auto"/>
              <w:left w:val="nil"/>
              <w:bottom w:val="single" w:sz="8" w:space="0" w:color="auto"/>
              <w:right w:val="single" w:sz="8" w:space="0" w:color="auto"/>
            </w:tcBorders>
            <w:shd w:val="clear" w:color="auto" w:fill="auto"/>
            <w:noWrap/>
            <w:vAlign w:val="center"/>
            <w:hideMark/>
          </w:tcPr>
          <w:p w:rsidR="00C76912" w:rsidRPr="00C76912" w:rsidRDefault="00C76912" w:rsidP="00C76912">
            <w:pPr>
              <w:jc w:val="center"/>
              <w:rPr>
                <w:rFonts w:eastAsia="Times New Roman"/>
                <w:color w:val="000000"/>
                <w:lang w:eastAsia="es-MX"/>
              </w:rPr>
            </w:pPr>
            <w:r w:rsidRPr="00C76912">
              <w:rPr>
                <w:rFonts w:eastAsia="Times New Roman"/>
                <w:color w:val="000000"/>
                <w:lang w:eastAsia="es-MX"/>
              </w:rPr>
              <w:t> </w:t>
            </w:r>
          </w:p>
        </w:tc>
      </w:tr>
      <w:tr w:rsidR="00C76912" w:rsidRPr="00C76912" w:rsidTr="00C76912">
        <w:trPr>
          <w:trHeight w:val="705"/>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C76912" w:rsidRPr="00C76912" w:rsidRDefault="00C76912" w:rsidP="00C76912">
            <w:pPr>
              <w:jc w:val="center"/>
              <w:rPr>
                <w:rFonts w:eastAsia="Times New Roman"/>
                <w:color w:val="000000"/>
                <w:lang w:eastAsia="es-MX"/>
              </w:rPr>
            </w:pPr>
            <w:r w:rsidRPr="00C76912">
              <w:rPr>
                <w:rFonts w:eastAsia="Times New Roman"/>
                <w:color w:val="000000"/>
                <w:lang w:eastAsia="es-MX"/>
              </w:rPr>
              <w:t>3</w:t>
            </w:r>
          </w:p>
        </w:tc>
        <w:tc>
          <w:tcPr>
            <w:tcW w:w="1200" w:type="dxa"/>
            <w:tcBorders>
              <w:top w:val="nil"/>
              <w:left w:val="nil"/>
              <w:bottom w:val="single" w:sz="8" w:space="0" w:color="auto"/>
              <w:right w:val="single" w:sz="8" w:space="0" w:color="auto"/>
            </w:tcBorders>
            <w:shd w:val="clear" w:color="auto" w:fill="auto"/>
            <w:noWrap/>
            <w:vAlign w:val="bottom"/>
            <w:hideMark/>
          </w:tcPr>
          <w:p w:rsidR="00C76912" w:rsidRPr="00C76912" w:rsidRDefault="00C76912" w:rsidP="00C76912">
            <w:pPr>
              <w:jc w:val="center"/>
              <w:rPr>
                <w:rFonts w:eastAsia="Times New Roman"/>
                <w:color w:val="000000"/>
                <w:sz w:val="16"/>
                <w:szCs w:val="16"/>
                <w:lang w:eastAsia="es-MX"/>
              </w:rPr>
            </w:pPr>
            <w:r w:rsidRPr="00C76912">
              <w:rPr>
                <w:rFonts w:eastAsia="Times New Roman"/>
                <w:color w:val="000000"/>
                <w:sz w:val="16"/>
                <w:szCs w:val="16"/>
                <w:lang w:eastAsia="es-MX"/>
              </w:rPr>
              <w:t>GALON</w:t>
            </w:r>
          </w:p>
        </w:tc>
        <w:tc>
          <w:tcPr>
            <w:tcW w:w="1460" w:type="dxa"/>
            <w:tcBorders>
              <w:top w:val="nil"/>
              <w:left w:val="nil"/>
              <w:bottom w:val="single" w:sz="8" w:space="0" w:color="auto"/>
              <w:right w:val="single" w:sz="8" w:space="0" w:color="auto"/>
            </w:tcBorders>
            <w:shd w:val="clear" w:color="auto" w:fill="auto"/>
            <w:vAlign w:val="bottom"/>
            <w:hideMark/>
          </w:tcPr>
          <w:p w:rsidR="00C76912" w:rsidRPr="00C76912" w:rsidRDefault="00C76912" w:rsidP="00C76912">
            <w:pPr>
              <w:jc w:val="left"/>
              <w:rPr>
                <w:rFonts w:ascii="Arial" w:eastAsia="Times New Roman" w:hAnsi="Arial" w:cs="Arial"/>
                <w:color w:val="000000"/>
                <w:sz w:val="16"/>
                <w:szCs w:val="16"/>
                <w:lang w:eastAsia="es-MX"/>
              </w:rPr>
            </w:pPr>
            <w:r w:rsidRPr="00C76912">
              <w:rPr>
                <w:rFonts w:ascii="Arial" w:eastAsia="Times New Roman" w:hAnsi="Arial" w:cs="Arial"/>
                <w:color w:val="000000"/>
                <w:sz w:val="16"/>
                <w:szCs w:val="16"/>
                <w:lang w:eastAsia="es-MX"/>
              </w:rPr>
              <w:t>BIDONES DE CLORO DE 20 LTS</w:t>
            </w:r>
          </w:p>
        </w:tc>
        <w:tc>
          <w:tcPr>
            <w:tcW w:w="1122" w:type="dxa"/>
            <w:tcBorders>
              <w:top w:val="nil"/>
              <w:left w:val="nil"/>
              <w:bottom w:val="single" w:sz="8" w:space="0" w:color="auto"/>
              <w:right w:val="single" w:sz="8" w:space="0" w:color="auto"/>
            </w:tcBorders>
            <w:shd w:val="clear" w:color="auto" w:fill="auto"/>
            <w:noWrap/>
            <w:vAlign w:val="center"/>
            <w:hideMark/>
          </w:tcPr>
          <w:p w:rsidR="00C76912" w:rsidRPr="00C76912" w:rsidRDefault="00571485" w:rsidP="00C76912">
            <w:pPr>
              <w:jc w:val="center"/>
              <w:rPr>
                <w:rFonts w:eastAsia="Times New Roman"/>
                <w:color w:val="000000"/>
                <w:lang w:eastAsia="es-MX"/>
              </w:rPr>
            </w:pPr>
            <w:r>
              <w:rPr>
                <w:rFonts w:eastAsia="Times New Roman"/>
                <w:color w:val="000000"/>
                <w:lang w:eastAsia="es-MX"/>
              </w:rPr>
              <w:t>120</w:t>
            </w:r>
          </w:p>
        </w:tc>
        <w:tc>
          <w:tcPr>
            <w:tcW w:w="1107" w:type="dxa"/>
            <w:tcBorders>
              <w:top w:val="nil"/>
              <w:left w:val="nil"/>
              <w:bottom w:val="single" w:sz="8" w:space="0" w:color="auto"/>
              <w:right w:val="single" w:sz="8" w:space="0" w:color="auto"/>
            </w:tcBorders>
            <w:shd w:val="clear" w:color="auto" w:fill="auto"/>
            <w:noWrap/>
            <w:vAlign w:val="center"/>
            <w:hideMark/>
          </w:tcPr>
          <w:p w:rsidR="00C76912" w:rsidRPr="00C76912" w:rsidRDefault="00C76912" w:rsidP="00C76912">
            <w:pPr>
              <w:jc w:val="center"/>
              <w:rPr>
                <w:rFonts w:eastAsia="Times New Roman"/>
                <w:color w:val="000000"/>
                <w:lang w:eastAsia="es-MX"/>
              </w:rPr>
            </w:pPr>
            <w:r w:rsidRPr="00C76912">
              <w:rPr>
                <w:rFonts w:eastAsia="Times New Roman"/>
                <w:color w:val="000000"/>
                <w:lang w:eastAsia="es-MX"/>
              </w:rPr>
              <w:t> </w:t>
            </w:r>
          </w:p>
        </w:tc>
        <w:tc>
          <w:tcPr>
            <w:tcW w:w="1111" w:type="dxa"/>
            <w:tcBorders>
              <w:top w:val="nil"/>
              <w:left w:val="nil"/>
              <w:bottom w:val="single" w:sz="8" w:space="0" w:color="auto"/>
              <w:right w:val="single" w:sz="8" w:space="0" w:color="auto"/>
            </w:tcBorders>
            <w:shd w:val="clear" w:color="auto" w:fill="auto"/>
            <w:noWrap/>
            <w:vAlign w:val="center"/>
            <w:hideMark/>
          </w:tcPr>
          <w:p w:rsidR="00C76912" w:rsidRPr="00C76912" w:rsidRDefault="00C76912" w:rsidP="00C76912">
            <w:pPr>
              <w:jc w:val="center"/>
              <w:rPr>
                <w:rFonts w:eastAsia="Times New Roman"/>
                <w:color w:val="000000"/>
                <w:lang w:eastAsia="es-MX"/>
              </w:rPr>
            </w:pPr>
            <w:r w:rsidRPr="00C76912">
              <w:rPr>
                <w:rFonts w:eastAsia="Times New Roman"/>
                <w:color w:val="000000"/>
                <w:lang w:eastAsia="es-MX"/>
              </w:rPr>
              <w:t> </w:t>
            </w:r>
          </w:p>
        </w:tc>
      </w:tr>
      <w:tr w:rsidR="00C76912" w:rsidRPr="00C76912" w:rsidTr="00C76912">
        <w:trPr>
          <w:trHeight w:val="315"/>
        </w:trPr>
        <w:tc>
          <w:tcPr>
            <w:tcW w:w="582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76912" w:rsidRPr="00C76912" w:rsidRDefault="00C76912" w:rsidP="00C76912">
            <w:pPr>
              <w:jc w:val="center"/>
              <w:rPr>
                <w:rFonts w:ascii="Arial" w:eastAsia="Times New Roman" w:hAnsi="Arial" w:cs="Arial"/>
                <w:b/>
                <w:bCs/>
                <w:color w:val="000000"/>
                <w:sz w:val="18"/>
                <w:szCs w:val="18"/>
                <w:lang w:eastAsia="es-MX"/>
              </w:rPr>
            </w:pPr>
            <w:r w:rsidRPr="00C76912">
              <w:rPr>
                <w:rFonts w:ascii="Arial" w:eastAsia="Times New Roman" w:hAnsi="Arial" w:cs="Arial"/>
                <w:b/>
                <w:bCs/>
                <w:color w:val="000000"/>
                <w:sz w:val="18"/>
                <w:szCs w:val="18"/>
                <w:lang w:eastAsia="es-MX"/>
              </w:rPr>
              <w:t>TOTAL MENSUAL SIN IVA</w:t>
            </w:r>
          </w:p>
        </w:tc>
        <w:tc>
          <w:tcPr>
            <w:tcW w:w="1111" w:type="dxa"/>
            <w:tcBorders>
              <w:top w:val="nil"/>
              <w:left w:val="nil"/>
              <w:bottom w:val="single" w:sz="8" w:space="0" w:color="auto"/>
              <w:right w:val="single" w:sz="8" w:space="0" w:color="auto"/>
            </w:tcBorders>
            <w:shd w:val="clear" w:color="auto" w:fill="auto"/>
            <w:noWrap/>
            <w:vAlign w:val="bottom"/>
            <w:hideMark/>
          </w:tcPr>
          <w:p w:rsidR="00C76912" w:rsidRPr="00C76912" w:rsidRDefault="00C76912" w:rsidP="00C76912">
            <w:pPr>
              <w:jc w:val="left"/>
              <w:rPr>
                <w:rFonts w:eastAsia="Times New Roman"/>
                <w:color w:val="000000"/>
                <w:lang w:eastAsia="es-MX"/>
              </w:rPr>
            </w:pPr>
            <w:r w:rsidRPr="00C76912">
              <w:rPr>
                <w:rFonts w:eastAsia="Times New Roman"/>
                <w:color w:val="000000"/>
                <w:lang w:eastAsia="es-MX"/>
              </w:rPr>
              <w:t> </w:t>
            </w:r>
          </w:p>
        </w:tc>
      </w:tr>
    </w:tbl>
    <w:p w:rsidR="00C76912" w:rsidRDefault="00C76912" w:rsidP="00A946BC">
      <w:pPr>
        <w:jc w:val="center"/>
        <w:rPr>
          <w:rFonts w:ascii="Arial" w:hAnsi="Arial" w:cs="Arial"/>
          <w:b/>
          <w:bCs/>
        </w:rPr>
      </w:pPr>
    </w:p>
    <w:p w:rsidR="00C76912" w:rsidRDefault="00C76912" w:rsidP="00A946BC">
      <w:pPr>
        <w:jc w:val="center"/>
        <w:rPr>
          <w:rFonts w:ascii="Arial" w:hAnsi="Arial" w:cs="Arial"/>
          <w:b/>
          <w:bCs/>
        </w:rPr>
      </w:pPr>
    </w:p>
    <w:p w:rsidR="00C76912" w:rsidRDefault="00C76912" w:rsidP="00A946BC">
      <w:pPr>
        <w:jc w:val="center"/>
        <w:rPr>
          <w:rFonts w:ascii="Arial" w:hAnsi="Arial" w:cs="Arial"/>
          <w:b/>
          <w:bCs/>
        </w:rPr>
      </w:pPr>
    </w:p>
    <w:p w:rsidR="00C76912" w:rsidRDefault="00C76912" w:rsidP="00A946BC">
      <w:pPr>
        <w:jc w:val="center"/>
        <w:rPr>
          <w:rFonts w:ascii="Arial" w:hAnsi="Arial" w:cs="Arial"/>
          <w:b/>
          <w:bCs/>
        </w:rPr>
      </w:pPr>
    </w:p>
    <w:p w:rsidR="00875536" w:rsidRDefault="00875536" w:rsidP="00A946BC">
      <w:pPr>
        <w:jc w:val="center"/>
        <w:rPr>
          <w:rFonts w:ascii="Arial" w:hAnsi="Arial" w:cs="Arial"/>
          <w:b/>
          <w:bCs/>
        </w:rPr>
      </w:pPr>
    </w:p>
    <w:p w:rsidR="00875536" w:rsidRDefault="00875536" w:rsidP="00A946BC">
      <w:pPr>
        <w:jc w:val="center"/>
        <w:rPr>
          <w:rFonts w:ascii="Arial" w:hAnsi="Arial" w:cs="Arial"/>
          <w:b/>
          <w:bCs/>
        </w:rPr>
      </w:pPr>
      <w:bookmarkStart w:id="1" w:name="_GoBack"/>
      <w:bookmarkEnd w:id="1"/>
    </w:p>
    <w:p w:rsidR="00A946BC" w:rsidRDefault="00A946BC" w:rsidP="00A946BC">
      <w:pPr>
        <w:jc w:val="center"/>
        <w:rPr>
          <w:rFonts w:ascii="Arial" w:hAnsi="Arial" w:cs="Arial"/>
          <w:b/>
        </w:rPr>
      </w:pPr>
    </w:p>
    <w:p w:rsidR="003C033A" w:rsidRDefault="003C033A" w:rsidP="00A946BC">
      <w:pPr>
        <w:jc w:val="center"/>
        <w:rPr>
          <w:rFonts w:ascii="Arial" w:hAnsi="Arial" w:cs="Arial"/>
          <w:b/>
        </w:rPr>
      </w:pPr>
    </w:p>
    <w:p w:rsidR="003C033A" w:rsidRDefault="003C033A" w:rsidP="00A946BC">
      <w:pPr>
        <w:jc w:val="center"/>
        <w:rPr>
          <w:rFonts w:ascii="Arial" w:hAnsi="Arial" w:cs="Arial"/>
          <w:b/>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 xml:space="preserve">       BAJO PROTESTA DE DECIR VERDAD</w:t>
      </w: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autoSpaceDE w:val="0"/>
        <w:autoSpaceDN w:val="0"/>
        <w:adjustRightInd w:val="0"/>
        <w:jc w:val="center"/>
        <w:rPr>
          <w:rFonts w:ascii="Arial" w:hAnsi="Arial" w:cs="Arial"/>
          <w:b/>
          <w:bCs/>
        </w:rPr>
      </w:pPr>
      <w:r w:rsidRPr="0085346A">
        <w:rPr>
          <w:rFonts w:ascii="Arial" w:hAnsi="Arial" w:cs="Arial"/>
          <w:b/>
          <w:bCs/>
        </w:rPr>
        <w:t>ANEXO 3 (PUNTO 3.3)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pStyle w:val="Prrafodelista"/>
        <w:ind w:left="570"/>
        <w:jc w:val="center"/>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36066001-0</w:t>
      </w:r>
      <w:r w:rsidR="003C033A">
        <w:rPr>
          <w:rFonts w:ascii="Arial" w:hAnsi="Arial" w:cs="Arial"/>
          <w:b/>
        </w:rPr>
        <w:t>1</w:t>
      </w:r>
      <w:r w:rsidR="00711206">
        <w:rPr>
          <w:rFonts w:ascii="Arial" w:hAnsi="Arial" w:cs="Arial"/>
          <w:b/>
        </w:rPr>
        <w:t>4</w:t>
      </w:r>
      <w:r w:rsidRPr="0085346A">
        <w:rPr>
          <w:rFonts w:ascii="Arial" w:hAnsi="Arial" w:cs="Arial"/>
          <w:b/>
        </w:rPr>
        <w:t>-1</w:t>
      </w:r>
      <w:r>
        <w:rPr>
          <w:rFonts w:ascii="Arial" w:hAnsi="Arial" w:cs="Arial"/>
          <w:b/>
        </w:rPr>
        <w:t>7</w:t>
      </w:r>
      <w:r w:rsidRPr="0085346A">
        <w:rPr>
          <w:rFonts w:ascii="Arial" w:hAnsi="Arial" w:cs="Arial"/>
        </w:rPr>
        <w:t>, a nombre y representación de: _(nombre de la persona física o moral).</w:t>
      </w:r>
    </w:p>
    <w:p w:rsidR="00A946BC" w:rsidRPr="0085346A" w:rsidRDefault="00A946BC"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2"/>
        <w:gridCol w:w="1591"/>
        <w:gridCol w:w="1591"/>
        <w:gridCol w:w="652"/>
        <w:gridCol w:w="2531"/>
      </w:tblGrid>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Registro Federal de Contribuyentes:</w:t>
            </w:r>
          </w:p>
        </w:tc>
      </w:tr>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Domicilio.-</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Calle y número: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Colonia:</w:t>
            </w:r>
          </w:p>
        </w:tc>
        <w:tc>
          <w:tcPr>
            <w:tcW w:w="4774" w:type="dxa"/>
            <w:gridSpan w:val="3"/>
          </w:tcPr>
          <w:p w:rsidR="00A946BC" w:rsidRPr="00CA4134" w:rsidRDefault="00A946BC" w:rsidP="00A946BC">
            <w:pPr>
              <w:rPr>
                <w:rFonts w:cs="Arial"/>
              </w:rPr>
            </w:pPr>
            <w:r w:rsidRPr="00CA4134">
              <w:rPr>
                <w:rFonts w:cs="Arial"/>
              </w:rPr>
              <w:t>Delegación o Municipio: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Código Postal:</w:t>
            </w:r>
          </w:p>
        </w:tc>
        <w:tc>
          <w:tcPr>
            <w:tcW w:w="4774" w:type="dxa"/>
            <w:gridSpan w:val="3"/>
          </w:tcPr>
          <w:p w:rsidR="00A946BC" w:rsidRPr="00CA4134" w:rsidRDefault="00A946BC" w:rsidP="00A946BC">
            <w:pPr>
              <w:rPr>
                <w:rFonts w:cs="Arial"/>
              </w:rPr>
            </w:pPr>
            <w:r w:rsidRPr="00CA4134">
              <w:rPr>
                <w:rFonts w:cs="Arial"/>
              </w:rPr>
              <w:t>Entidad Federativa:</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Teléfonos:</w:t>
            </w:r>
          </w:p>
        </w:tc>
        <w:tc>
          <w:tcPr>
            <w:tcW w:w="4774" w:type="dxa"/>
            <w:gridSpan w:val="3"/>
          </w:tcPr>
          <w:p w:rsidR="00A946BC" w:rsidRPr="00CA4134" w:rsidRDefault="00A946BC" w:rsidP="00A946BC">
            <w:pPr>
              <w:rPr>
                <w:rFonts w:cs="Arial"/>
              </w:rPr>
            </w:pPr>
            <w:r w:rsidRPr="00CA4134">
              <w:rPr>
                <w:rFonts w:cs="Arial"/>
              </w:rPr>
              <w:t>Fax:</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Correo electrónico:</w:t>
            </w:r>
          </w:p>
        </w:tc>
      </w:tr>
      <w:tr w:rsidR="00A946BC" w:rsidRPr="00CA4134" w:rsidTr="00A946BC">
        <w:trPr>
          <w:trHeight w:val="400"/>
          <w:jc w:val="center"/>
        </w:trPr>
        <w:tc>
          <w:tcPr>
            <w:tcW w:w="7016" w:type="dxa"/>
            <w:gridSpan w:val="4"/>
          </w:tcPr>
          <w:p w:rsidR="00A946BC" w:rsidRPr="00CA4134" w:rsidRDefault="00A946BC" w:rsidP="00A946BC">
            <w:pPr>
              <w:rPr>
                <w:rFonts w:cs="Arial"/>
              </w:rPr>
            </w:pPr>
            <w:r w:rsidRPr="00CA4134">
              <w:rPr>
                <w:rFonts w:cs="Arial"/>
              </w:rPr>
              <w:t>No. De la escritura pública en la que consta su acta constitutiva:</w:t>
            </w:r>
          </w:p>
        </w:tc>
        <w:tc>
          <w:tcPr>
            <w:tcW w:w="2531" w:type="dxa"/>
          </w:tcPr>
          <w:p w:rsidR="00A946BC" w:rsidRPr="00CA4134" w:rsidRDefault="00A946BC" w:rsidP="00A946BC">
            <w:pPr>
              <w:rPr>
                <w:rFonts w:cs="Arial"/>
              </w:rPr>
            </w:pPr>
            <w:r w:rsidRPr="00CA4134">
              <w:rPr>
                <w:rFonts w:cs="Arial"/>
              </w:rPr>
              <w:t>Fecha:</w:t>
            </w:r>
          </w:p>
        </w:tc>
      </w:tr>
      <w:tr w:rsidR="00A946BC" w:rsidRPr="00CA4134" w:rsidTr="00A946BC">
        <w:trPr>
          <w:trHeight w:val="460"/>
          <w:jc w:val="center"/>
        </w:trPr>
        <w:tc>
          <w:tcPr>
            <w:tcW w:w="9547" w:type="dxa"/>
            <w:gridSpan w:val="5"/>
          </w:tcPr>
          <w:p w:rsidR="00A946BC" w:rsidRPr="00CA4134" w:rsidRDefault="00A946BC" w:rsidP="00A946BC">
            <w:pPr>
              <w:rPr>
                <w:rFonts w:cs="Arial"/>
              </w:rPr>
            </w:pPr>
            <w:r w:rsidRPr="00CA4134">
              <w:rPr>
                <w:rFonts w:cs="Arial"/>
              </w:rPr>
              <w:t>Nombre, número y lugar del Notario Público ante el cual se dio fe de la misma:</w:t>
            </w:r>
          </w:p>
        </w:tc>
      </w:tr>
      <w:tr w:rsidR="00A946BC" w:rsidRPr="00CA4134" w:rsidTr="00A946BC">
        <w:trPr>
          <w:trHeight w:val="499"/>
          <w:jc w:val="center"/>
        </w:trPr>
        <w:tc>
          <w:tcPr>
            <w:tcW w:w="9547" w:type="dxa"/>
            <w:gridSpan w:val="5"/>
          </w:tcPr>
          <w:p w:rsidR="00A946BC" w:rsidRPr="00CA4134" w:rsidRDefault="00A946BC" w:rsidP="00A946BC">
            <w:pPr>
              <w:rPr>
                <w:rFonts w:cs="Arial"/>
              </w:rPr>
            </w:pPr>
            <w:r w:rsidRPr="00CA4134">
              <w:rPr>
                <w:rFonts w:cs="Arial"/>
              </w:rPr>
              <w:t>Descripción del objeto social:</w:t>
            </w:r>
          </w:p>
        </w:tc>
      </w:tr>
      <w:tr w:rsidR="00A946BC" w:rsidRPr="00CA4134" w:rsidTr="00A946BC">
        <w:trPr>
          <w:jc w:val="center"/>
        </w:trPr>
        <w:tc>
          <w:tcPr>
            <w:tcW w:w="9547" w:type="dxa"/>
            <w:gridSpan w:val="5"/>
          </w:tcPr>
          <w:p w:rsidR="00A946BC" w:rsidRPr="00CA4134" w:rsidRDefault="00A946BC" w:rsidP="00A946BC">
            <w:pPr>
              <w:rPr>
                <w:rFonts w:cs="Arial"/>
              </w:rPr>
            </w:pPr>
            <w:r w:rsidRPr="00CA4134">
              <w:rPr>
                <w:rFonts w:cs="Arial"/>
              </w:rPr>
              <w:t>Relación de accionistas.-</w:t>
            </w:r>
          </w:p>
        </w:tc>
      </w:tr>
      <w:tr w:rsidR="00A946BC" w:rsidRPr="00CA4134" w:rsidTr="00A946BC">
        <w:trPr>
          <w:trHeight w:val="513"/>
          <w:jc w:val="center"/>
        </w:trPr>
        <w:tc>
          <w:tcPr>
            <w:tcW w:w="3182" w:type="dxa"/>
          </w:tcPr>
          <w:p w:rsidR="00A946BC" w:rsidRPr="00CA4134" w:rsidRDefault="00A946BC" w:rsidP="00A946BC">
            <w:pPr>
              <w:rPr>
                <w:rFonts w:cs="Arial"/>
              </w:rPr>
            </w:pPr>
            <w:r w:rsidRPr="00CA4134">
              <w:rPr>
                <w:rFonts w:cs="Arial"/>
              </w:rPr>
              <w:t>Apellido Paterno:</w:t>
            </w:r>
          </w:p>
        </w:tc>
        <w:tc>
          <w:tcPr>
            <w:tcW w:w="3182" w:type="dxa"/>
            <w:gridSpan w:val="2"/>
          </w:tcPr>
          <w:p w:rsidR="00A946BC" w:rsidRPr="00CA4134" w:rsidRDefault="00A946BC" w:rsidP="00A946BC">
            <w:pPr>
              <w:rPr>
                <w:rFonts w:cs="Arial"/>
              </w:rPr>
            </w:pPr>
            <w:r w:rsidRPr="00CA4134">
              <w:rPr>
                <w:rFonts w:cs="Arial"/>
              </w:rPr>
              <w:t>Apellido Materno:</w:t>
            </w:r>
          </w:p>
        </w:tc>
        <w:tc>
          <w:tcPr>
            <w:tcW w:w="3183" w:type="dxa"/>
            <w:gridSpan w:val="2"/>
          </w:tcPr>
          <w:p w:rsidR="00A946BC" w:rsidRPr="00CA4134" w:rsidRDefault="00A946BC" w:rsidP="00A946BC">
            <w:pPr>
              <w:rPr>
                <w:rFonts w:cs="Arial"/>
              </w:rPr>
            </w:pPr>
            <w:r w:rsidRPr="00CA4134">
              <w:rPr>
                <w:rFonts w:cs="Arial"/>
              </w:rPr>
              <w:t>Nombre(s):</w:t>
            </w:r>
          </w:p>
        </w:tc>
      </w:tr>
      <w:tr w:rsidR="00A946BC" w:rsidRPr="00CA4134" w:rsidTr="00A946BC">
        <w:trPr>
          <w:trHeight w:val="360"/>
          <w:jc w:val="center"/>
        </w:trPr>
        <w:tc>
          <w:tcPr>
            <w:tcW w:w="9547" w:type="dxa"/>
            <w:gridSpan w:val="5"/>
          </w:tcPr>
          <w:p w:rsidR="00A946BC" w:rsidRPr="00CA4134" w:rsidRDefault="00A946BC" w:rsidP="00A946BC">
            <w:pPr>
              <w:rPr>
                <w:rFonts w:cs="Arial"/>
              </w:rPr>
            </w:pPr>
            <w:r w:rsidRPr="00CA4134">
              <w:rPr>
                <w:rFonts w:cs="Arial"/>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3948"/>
      </w:tblGrid>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del apoderado o representante:</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Datos del documento mediante el cual acredita su personalidad y facultades.</w:t>
            </w:r>
          </w:p>
        </w:tc>
      </w:tr>
      <w:tr w:rsidR="00A946BC" w:rsidRPr="00CA4134" w:rsidTr="00A946BC">
        <w:trPr>
          <w:trHeight w:val="500"/>
          <w:jc w:val="center"/>
        </w:trPr>
        <w:tc>
          <w:tcPr>
            <w:tcW w:w="5599" w:type="dxa"/>
          </w:tcPr>
          <w:p w:rsidR="00A946BC" w:rsidRPr="00CA4134" w:rsidRDefault="00A946BC" w:rsidP="00A946BC">
            <w:pPr>
              <w:rPr>
                <w:rFonts w:cs="Arial"/>
              </w:rPr>
            </w:pPr>
            <w:r w:rsidRPr="00CA4134">
              <w:rPr>
                <w:rFonts w:cs="Arial"/>
              </w:rPr>
              <w:lastRenderedPageBreak/>
              <w:t>Escritura pública número:</w:t>
            </w:r>
          </w:p>
        </w:tc>
        <w:tc>
          <w:tcPr>
            <w:tcW w:w="3948" w:type="dxa"/>
          </w:tcPr>
          <w:p w:rsidR="00A946BC" w:rsidRPr="00CA4134" w:rsidRDefault="00A946BC" w:rsidP="00A946BC">
            <w:pPr>
              <w:rPr>
                <w:rFonts w:cs="Arial"/>
              </w:rPr>
            </w:pPr>
            <w:r w:rsidRPr="00CA4134">
              <w:rPr>
                <w:rFonts w:cs="Arial"/>
              </w:rPr>
              <w:t>Fecha:</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número y lugar del Notario Público ante el cual se otorgó:</w:t>
            </w:r>
          </w:p>
        </w:tc>
      </w:tr>
    </w:tbl>
    <w:p w:rsidR="00A946BC" w:rsidRPr="0085346A" w:rsidRDefault="00A946BC" w:rsidP="00A946BC">
      <w:pP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4 (punto 3.4)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36107D">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492D77" w:rsidRPr="0085346A">
        <w:rPr>
          <w:rFonts w:ascii="Arial" w:hAnsi="Arial" w:cs="Arial"/>
          <w:b/>
          <w:bCs/>
        </w:rPr>
        <w:fldChar w:fldCharType="begin"/>
      </w:r>
      <w:r w:rsidRPr="0085346A">
        <w:rPr>
          <w:rFonts w:ascii="Arial" w:hAnsi="Arial" w:cs="Arial"/>
          <w:b/>
          <w:bCs/>
        </w:rPr>
        <w:instrText xml:space="preserve"> MERGEFIELD Número_de_licitación </w:instrText>
      </w:r>
      <w:r w:rsidR="00492D77"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w:t>
      </w:r>
      <w:r w:rsidR="00711206">
        <w:rPr>
          <w:rFonts w:ascii="Arial" w:hAnsi="Arial" w:cs="Arial"/>
          <w:b/>
          <w:bCs/>
          <w:noProof/>
        </w:rPr>
        <w:t>4</w:t>
      </w:r>
      <w:r>
        <w:rPr>
          <w:rFonts w:ascii="Arial" w:hAnsi="Arial" w:cs="Arial"/>
          <w:b/>
          <w:bCs/>
          <w:noProof/>
        </w:rPr>
        <w:t>-</w:t>
      </w:r>
      <w:r w:rsidRPr="0085346A">
        <w:rPr>
          <w:rFonts w:ascii="Arial" w:hAnsi="Arial" w:cs="Arial"/>
          <w:b/>
          <w:bCs/>
          <w:noProof/>
        </w:rPr>
        <w:t>1</w:t>
      </w:r>
      <w:r w:rsidR="00492D77"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w:t>
      </w:r>
      <w:r w:rsidR="00711206">
        <w:rPr>
          <w:rFonts w:ascii="Arial" w:hAnsi="Arial" w:cs="Arial"/>
          <w:b/>
          <w:bCs/>
        </w:rPr>
        <w:t xml:space="preserve">LA ADQUISICIÓN DE </w:t>
      </w:r>
      <w:r w:rsidR="00711206" w:rsidRPr="009B25B1">
        <w:rPr>
          <w:rFonts w:ascii="Arial" w:hAnsi="Arial" w:cs="Arial"/>
          <w:b/>
          <w:bCs/>
        </w:rPr>
        <w:t>INSUMOS DE LAVANDERIA PARA LOS HOSPITALES, CENTRO ESTATAL DE HEMODIALISIS E INSTITUTO ESTATAL DE CANCEROLOGÍA</w:t>
      </w:r>
      <w:r w:rsidR="00711206" w:rsidRPr="00B832ED">
        <w:rPr>
          <w:rFonts w:ascii="Arial" w:hAnsi="Arial" w:cs="Arial"/>
          <w:b/>
          <w:bCs/>
        </w:rPr>
        <w:t xml:space="preserve"> </w:t>
      </w:r>
      <w:r w:rsidR="00711206">
        <w:rPr>
          <w:rFonts w:ascii="Arial" w:hAnsi="Arial" w:cs="Arial"/>
          <w:b/>
          <w:bCs/>
        </w:rPr>
        <w:t xml:space="preserve">DE </w:t>
      </w:r>
      <w:r w:rsidR="00711206" w:rsidRPr="00B832ED">
        <w:rPr>
          <w:rFonts w:ascii="Arial" w:hAnsi="Arial" w:cs="Arial"/>
          <w:b/>
          <w:bCs/>
        </w:rPr>
        <w:t>LOS SERVICIOS DE SALUD DEL ESTADO DE COLIMA</w:t>
      </w:r>
      <w:r w:rsidRPr="0085346A">
        <w:rPr>
          <w:rFonts w:ascii="Arial" w:hAnsi="Arial" w:cs="Arial"/>
        </w:rPr>
        <w:t xml:space="preserve"> 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36107D">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A07394" w:rsidRDefault="00A946BC" w:rsidP="00A946BC">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t>FECHA</w:t>
      </w:r>
      <w:proofErr w:type="gramStart"/>
      <w:r w:rsidRPr="0085346A">
        <w:rPr>
          <w:rFonts w:ascii="Arial" w:hAnsi="Arial" w:cs="Arial"/>
          <w:bCs/>
        </w:rPr>
        <w:t>:_</w:t>
      </w:r>
      <w:proofErr w:type="gramEnd"/>
      <w:r w:rsidRPr="0085346A">
        <w:rPr>
          <w:rFonts w:ascii="Arial" w:hAnsi="Arial" w:cs="Arial"/>
          <w:bCs/>
        </w:rPr>
        <w:t>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rPr>
          <w:rFonts w:ascii="Arial" w:eastAsiaTheme="minorHAnsi" w:hAnsi="Arial" w:cs="Arial"/>
        </w:rPr>
      </w:pPr>
    </w:p>
    <w:p w:rsidR="00A946BC" w:rsidRPr="0085346A" w:rsidRDefault="00A946BC" w:rsidP="00A946BC">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492D77" w:rsidRPr="0085346A">
        <w:rPr>
          <w:rFonts w:ascii="Arial" w:hAnsi="Arial" w:cs="Arial"/>
          <w:b/>
          <w:bCs/>
        </w:rPr>
        <w:fldChar w:fldCharType="begin"/>
      </w:r>
      <w:r w:rsidRPr="0085346A">
        <w:rPr>
          <w:rFonts w:ascii="Arial" w:hAnsi="Arial" w:cs="Arial"/>
          <w:b/>
          <w:bCs/>
        </w:rPr>
        <w:instrText xml:space="preserve"> MERGEFIELD Número_de_licitación </w:instrText>
      </w:r>
      <w:r w:rsidR="00492D77"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w:t>
      </w:r>
      <w:r w:rsidR="00711206">
        <w:rPr>
          <w:rFonts w:ascii="Arial" w:hAnsi="Arial" w:cs="Arial"/>
          <w:b/>
          <w:bCs/>
          <w:noProof/>
        </w:rPr>
        <w:t>4</w:t>
      </w:r>
      <w:r w:rsidRPr="0085346A">
        <w:rPr>
          <w:rFonts w:ascii="Arial" w:hAnsi="Arial" w:cs="Arial"/>
          <w:b/>
          <w:bCs/>
          <w:noProof/>
        </w:rPr>
        <w:t>-1</w:t>
      </w:r>
      <w:r w:rsidR="00492D77"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11206">
        <w:rPr>
          <w:rFonts w:ascii="Arial" w:hAnsi="Arial" w:cs="Arial"/>
          <w:b/>
          <w:bCs/>
        </w:rPr>
        <w:t xml:space="preserve">ADQUISICIÓN DE </w:t>
      </w:r>
      <w:r w:rsidR="00711206" w:rsidRPr="009B25B1">
        <w:rPr>
          <w:rFonts w:ascii="Arial" w:hAnsi="Arial" w:cs="Arial"/>
          <w:b/>
          <w:bCs/>
        </w:rPr>
        <w:t>INSUMOS DE LAVANDERIA PARA LOS HOSPITALES, CENTRO ESTATAL DE HEMODIALISIS E INSTITUTO ESTATAL DE CANCEROLOGÍA</w:t>
      </w:r>
      <w:r w:rsidR="00711206" w:rsidRPr="00B832ED">
        <w:rPr>
          <w:rFonts w:ascii="Arial" w:hAnsi="Arial" w:cs="Arial"/>
          <w:b/>
          <w:bCs/>
        </w:rPr>
        <w:t xml:space="preserve"> </w:t>
      </w:r>
      <w:r w:rsidR="00711206">
        <w:rPr>
          <w:rFonts w:ascii="Arial" w:hAnsi="Arial" w:cs="Arial"/>
          <w:b/>
          <w:bCs/>
        </w:rPr>
        <w:t xml:space="preserve">DE </w:t>
      </w:r>
      <w:r w:rsidR="00711206" w:rsidRPr="00B832ED">
        <w:rPr>
          <w:rFonts w:ascii="Arial" w:hAnsi="Arial" w:cs="Arial"/>
          <w:b/>
          <w:bCs/>
        </w:rPr>
        <w:t>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eastAsiaTheme="minorHAnsi"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36107D">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En relación a la Licitación Pública No</w:t>
      </w:r>
      <w:r w:rsidR="00D50221">
        <w:rPr>
          <w:rFonts w:ascii="Arial" w:hAnsi="Arial" w:cs="Arial"/>
        </w:rPr>
        <w:t xml:space="preserve"> </w:t>
      </w:r>
      <w:r w:rsidR="00492D77" w:rsidRPr="0085346A">
        <w:rPr>
          <w:rFonts w:ascii="Arial" w:hAnsi="Arial" w:cs="Arial"/>
          <w:b/>
          <w:bCs/>
        </w:rPr>
        <w:fldChar w:fldCharType="begin"/>
      </w:r>
      <w:r w:rsidRPr="0085346A">
        <w:rPr>
          <w:rFonts w:ascii="Arial" w:hAnsi="Arial" w:cs="Arial"/>
          <w:b/>
          <w:bCs/>
        </w:rPr>
        <w:instrText xml:space="preserve"> MERGEFIELD Número_de_licitación </w:instrText>
      </w:r>
      <w:r w:rsidR="00492D77"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w:t>
      </w:r>
      <w:r w:rsidR="00C42C4A">
        <w:rPr>
          <w:rFonts w:ascii="Arial" w:hAnsi="Arial" w:cs="Arial"/>
          <w:b/>
          <w:bCs/>
          <w:noProof/>
        </w:rPr>
        <w:t>4</w:t>
      </w:r>
      <w:r w:rsidRPr="0085346A">
        <w:rPr>
          <w:rFonts w:ascii="Arial" w:hAnsi="Arial" w:cs="Arial"/>
          <w:b/>
          <w:bCs/>
          <w:noProof/>
        </w:rPr>
        <w:t>-1</w:t>
      </w:r>
      <w:r w:rsidR="00492D77"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C42C4A">
        <w:rPr>
          <w:rFonts w:ascii="Arial" w:hAnsi="Arial" w:cs="Arial"/>
          <w:b/>
          <w:bCs/>
        </w:rPr>
        <w:t xml:space="preserve">ADQUISICIÓN DE </w:t>
      </w:r>
      <w:r w:rsidR="00C42C4A" w:rsidRPr="009B25B1">
        <w:rPr>
          <w:rFonts w:ascii="Arial" w:hAnsi="Arial" w:cs="Arial"/>
          <w:b/>
          <w:bCs/>
        </w:rPr>
        <w:t>INSUMOS DE LAVANDERIA PARA LOS HOSPITALES, CENTRO ESTATAL DE HEMODIALISIS E INSTITUTO ESTATAL DE CANCEROLOGÍA</w:t>
      </w:r>
      <w:r w:rsidR="00C42C4A" w:rsidRPr="00B832ED">
        <w:rPr>
          <w:rFonts w:ascii="Arial" w:hAnsi="Arial" w:cs="Arial"/>
          <w:b/>
          <w:bCs/>
        </w:rPr>
        <w:t xml:space="preserve"> </w:t>
      </w:r>
      <w:r w:rsidR="00C42C4A">
        <w:rPr>
          <w:rFonts w:ascii="Arial" w:hAnsi="Arial" w:cs="Arial"/>
          <w:b/>
          <w:bCs/>
        </w:rPr>
        <w:t xml:space="preserve">DE </w:t>
      </w:r>
      <w:r w:rsidR="00C42C4A" w:rsidRPr="00B832ED">
        <w:rPr>
          <w:rFonts w:ascii="Arial" w:hAnsi="Arial" w:cs="Arial"/>
          <w:b/>
          <w:bCs/>
        </w:rPr>
        <w:t>LOS SERVICIOS DE SALUD DEL ESTADO DE COLIMA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36107D">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492D77" w:rsidRPr="0085346A">
        <w:rPr>
          <w:rFonts w:ascii="Arial" w:hAnsi="Arial" w:cs="Arial"/>
          <w:b/>
          <w:bCs/>
        </w:rPr>
        <w:fldChar w:fldCharType="begin"/>
      </w:r>
      <w:r w:rsidRPr="0085346A">
        <w:rPr>
          <w:rFonts w:ascii="Arial" w:hAnsi="Arial" w:cs="Arial"/>
          <w:b/>
          <w:bCs/>
        </w:rPr>
        <w:instrText xml:space="preserve"> MERGEFIELD Número_de_licitación </w:instrText>
      </w:r>
      <w:r w:rsidR="00492D77"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w:t>
      </w:r>
      <w:r w:rsidR="00C42C4A">
        <w:rPr>
          <w:rFonts w:ascii="Arial" w:hAnsi="Arial" w:cs="Arial"/>
          <w:b/>
          <w:bCs/>
          <w:noProof/>
        </w:rPr>
        <w:t>4</w:t>
      </w:r>
      <w:r w:rsidRPr="0085346A">
        <w:rPr>
          <w:rFonts w:ascii="Arial" w:hAnsi="Arial" w:cs="Arial"/>
          <w:b/>
          <w:bCs/>
          <w:noProof/>
        </w:rPr>
        <w:t>-1</w:t>
      </w:r>
      <w:r w:rsidR="00492D77"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w:t>
      </w:r>
      <w:r w:rsidR="00B51122">
        <w:rPr>
          <w:rFonts w:ascii="Arial" w:hAnsi="Arial" w:cs="Arial"/>
          <w:b/>
          <w:bCs/>
        </w:rPr>
        <w:t xml:space="preserve">LA </w:t>
      </w:r>
      <w:r w:rsidR="00C42C4A">
        <w:rPr>
          <w:rFonts w:ascii="Arial" w:hAnsi="Arial" w:cs="Arial"/>
          <w:b/>
          <w:bCs/>
        </w:rPr>
        <w:t xml:space="preserve">ADQUISICIÓN DE </w:t>
      </w:r>
      <w:r w:rsidR="00C42C4A" w:rsidRPr="009B25B1">
        <w:rPr>
          <w:rFonts w:ascii="Arial" w:hAnsi="Arial" w:cs="Arial"/>
          <w:b/>
          <w:bCs/>
        </w:rPr>
        <w:t>INSUMOS DE LAVANDERIA PARA LOS HOSPITALES, CENTRO ESTATAL DE HEMODIALISIS E INSTITUTO ESTATAL DE CANCEROLOGÍA</w:t>
      </w:r>
      <w:r w:rsidR="00C42C4A" w:rsidRPr="00B832ED">
        <w:rPr>
          <w:rFonts w:ascii="Arial" w:hAnsi="Arial" w:cs="Arial"/>
          <w:b/>
          <w:bCs/>
        </w:rPr>
        <w:t xml:space="preserve"> </w:t>
      </w:r>
      <w:r w:rsidR="00C42C4A">
        <w:rPr>
          <w:rFonts w:ascii="Arial" w:hAnsi="Arial" w:cs="Arial"/>
          <w:b/>
          <w:bCs/>
        </w:rPr>
        <w:t xml:space="preserve">DE </w:t>
      </w:r>
      <w:r w:rsidR="00C42C4A" w:rsidRPr="00B832ED">
        <w:rPr>
          <w:rFonts w:ascii="Arial" w:hAnsi="Arial" w:cs="Arial"/>
          <w:b/>
          <w:bCs/>
        </w:rPr>
        <w:t>LOS SERVICIOS DE SALUD DEL ESTADO DE COLIMA</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BIENES NUEVOS,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 BIENES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36107D">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492D77" w:rsidRPr="0085346A">
        <w:rPr>
          <w:rFonts w:ascii="Arial" w:hAnsi="Arial" w:cs="Arial"/>
          <w:b/>
          <w:bCs/>
        </w:rPr>
        <w:fldChar w:fldCharType="begin"/>
      </w:r>
      <w:r w:rsidRPr="0085346A">
        <w:rPr>
          <w:rFonts w:ascii="Arial" w:hAnsi="Arial" w:cs="Arial"/>
          <w:b/>
          <w:bCs/>
        </w:rPr>
        <w:instrText xml:space="preserve"> MERGEFIELD Número_de_licitación </w:instrText>
      </w:r>
      <w:r w:rsidR="00492D77"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w:t>
      </w:r>
      <w:r w:rsidR="00C42C4A">
        <w:rPr>
          <w:rFonts w:ascii="Arial" w:hAnsi="Arial" w:cs="Arial"/>
          <w:b/>
          <w:bCs/>
          <w:noProof/>
        </w:rPr>
        <w:t>4</w:t>
      </w:r>
      <w:r w:rsidRPr="0085346A">
        <w:rPr>
          <w:rFonts w:ascii="Arial" w:hAnsi="Arial" w:cs="Arial"/>
          <w:b/>
          <w:bCs/>
          <w:noProof/>
        </w:rPr>
        <w:t>-1</w:t>
      </w:r>
      <w:r w:rsidR="00492D77"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w:t>
      </w:r>
      <w:r w:rsidR="00B51122">
        <w:rPr>
          <w:rFonts w:ascii="Arial" w:hAnsi="Arial" w:cs="Arial"/>
          <w:b/>
          <w:bCs/>
        </w:rPr>
        <w:t xml:space="preserve">LA </w:t>
      </w:r>
      <w:r w:rsidR="00C42C4A">
        <w:rPr>
          <w:rFonts w:ascii="Arial" w:hAnsi="Arial" w:cs="Arial"/>
          <w:b/>
          <w:bCs/>
        </w:rPr>
        <w:t xml:space="preserve">ADQUISICIÓN DE </w:t>
      </w:r>
      <w:r w:rsidR="00C42C4A" w:rsidRPr="009B25B1">
        <w:rPr>
          <w:rFonts w:ascii="Arial" w:hAnsi="Arial" w:cs="Arial"/>
          <w:b/>
          <w:bCs/>
        </w:rPr>
        <w:t>INSUMOS DE LAVANDERIA PARA LOS HOSPITALES, CENTRO ESTATAL DE HEMODIALISIS E INSTITUTO ESTATAL DE CANCEROLOGÍA</w:t>
      </w:r>
      <w:r w:rsidR="00C42C4A" w:rsidRPr="00B832ED">
        <w:rPr>
          <w:rFonts w:ascii="Arial" w:hAnsi="Arial" w:cs="Arial"/>
          <w:b/>
          <w:bCs/>
        </w:rPr>
        <w:t xml:space="preserve"> </w:t>
      </w:r>
      <w:r w:rsidR="00C42C4A">
        <w:rPr>
          <w:rFonts w:ascii="Arial" w:hAnsi="Arial" w:cs="Arial"/>
          <w:b/>
          <w:bCs/>
        </w:rPr>
        <w:t xml:space="preserve">DE </w:t>
      </w:r>
      <w:r w:rsidR="00C42C4A" w:rsidRPr="00B832ED">
        <w:rPr>
          <w:rFonts w:ascii="Arial" w:hAnsi="Arial" w:cs="Arial"/>
          <w:b/>
          <w:bCs/>
        </w:rPr>
        <w:t>LOS SERVICIOS DE SALUD DEL ESTADO DE COLIMA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lastRenderedPageBreak/>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36107D">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492D77" w:rsidRPr="0085346A">
        <w:rPr>
          <w:rFonts w:ascii="Arial" w:hAnsi="Arial" w:cs="Arial"/>
          <w:b/>
          <w:bCs/>
        </w:rPr>
        <w:fldChar w:fldCharType="begin"/>
      </w:r>
      <w:r w:rsidRPr="0085346A">
        <w:rPr>
          <w:rFonts w:ascii="Arial" w:hAnsi="Arial" w:cs="Arial"/>
          <w:b/>
          <w:bCs/>
        </w:rPr>
        <w:instrText xml:space="preserve"> MERGEFIELD Número_de_licitación </w:instrText>
      </w:r>
      <w:r w:rsidR="00492D77"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w:t>
      </w:r>
      <w:r w:rsidR="00C42C4A">
        <w:rPr>
          <w:rFonts w:ascii="Arial" w:hAnsi="Arial" w:cs="Arial"/>
          <w:b/>
          <w:bCs/>
          <w:noProof/>
        </w:rPr>
        <w:t>4</w:t>
      </w:r>
      <w:r w:rsidRPr="0085346A">
        <w:rPr>
          <w:rFonts w:ascii="Arial" w:hAnsi="Arial" w:cs="Arial"/>
          <w:b/>
          <w:bCs/>
          <w:noProof/>
        </w:rPr>
        <w:t>-1</w:t>
      </w:r>
      <w:r w:rsidR="00492D77"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C42C4A">
        <w:rPr>
          <w:rFonts w:ascii="Arial" w:hAnsi="Arial" w:cs="Arial"/>
          <w:b/>
          <w:bCs/>
        </w:rPr>
        <w:t xml:space="preserve">ADQUISICIÓN DE </w:t>
      </w:r>
      <w:r w:rsidR="00C42C4A" w:rsidRPr="009B25B1">
        <w:rPr>
          <w:rFonts w:ascii="Arial" w:hAnsi="Arial" w:cs="Arial"/>
          <w:b/>
          <w:bCs/>
        </w:rPr>
        <w:t>INSUMOS DE LAVANDERIA PARA LOS HOSPITALES, CENTRO ESTATAL DE HEMODIALISIS E INSTITUTO ESTATAL DE CANCEROLOGÍA</w:t>
      </w:r>
      <w:r w:rsidR="00C42C4A" w:rsidRPr="00B832ED">
        <w:rPr>
          <w:rFonts w:ascii="Arial" w:hAnsi="Arial" w:cs="Arial"/>
          <w:b/>
          <w:bCs/>
        </w:rPr>
        <w:t xml:space="preserve"> </w:t>
      </w:r>
      <w:r w:rsidR="00C42C4A">
        <w:rPr>
          <w:rFonts w:ascii="Arial" w:hAnsi="Arial" w:cs="Arial"/>
          <w:b/>
          <w:bCs/>
        </w:rPr>
        <w:t xml:space="preserve">DE </w:t>
      </w:r>
      <w:r w:rsidR="00C42C4A" w:rsidRPr="00B832ED">
        <w:rPr>
          <w:rFonts w:ascii="Arial" w:hAnsi="Arial" w:cs="Arial"/>
          <w:b/>
          <w:bCs/>
        </w:rPr>
        <w:t>LOS SERVICIOS DE SALUD DEL ESTADO DE COLIMA</w:t>
      </w:r>
      <w:r>
        <w:rPr>
          <w:rFonts w:ascii="Arial" w:hAnsi="Arial" w:cs="Arial"/>
          <w:b/>
          <w:bCs/>
        </w:rPr>
        <w:t>.</w:t>
      </w: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lastRenderedPageBreak/>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36107D">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492D77" w:rsidRPr="0085346A">
        <w:rPr>
          <w:rFonts w:ascii="Arial" w:hAnsi="Arial" w:cs="Arial"/>
          <w:b/>
          <w:bCs/>
        </w:rPr>
        <w:fldChar w:fldCharType="begin"/>
      </w:r>
      <w:r w:rsidRPr="0085346A">
        <w:rPr>
          <w:rFonts w:ascii="Arial" w:hAnsi="Arial" w:cs="Arial"/>
          <w:b/>
          <w:bCs/>
        </w:rPr>
        <w:instrText xml:space="preserve"> MERGEFIELD Número_de_licitación </w:instrText>
      </w:r>
      <w:r w:rsidR="00492D77"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B51122">
        <w:rPr>
          <w:rFonts w:ascii="Arial" w:hAnsi="Arial" w:cs="Arial"/>
          <w:b/>
          <w:bCs/>
          <w:noProof/>
        </w:rPr>
        <w:t>1</w:t>
      </w:r>
      <w:r w:rsidR="00C42C4A">
        <w:rPr>
          <w:rFonts w:ascii="Arial" w:hAnsi="Arial" w:cs="Arial"/>
          <w:b/>
          <w:bCs/>
          <w:noProof/>
        </w:rPr>
        <w:t>4</w:t>
      </w:r>
      <w:r w:rsidRPr="0085346A">
        <w:rPr>
          <w:rFonts w:ascii="Arial" w:hAnsi="Arial" w:cs="Arial"/>
          <w:b/>
          <w:bCs/>
          <w:noProof/>
        </w:rPr>
        <w:t>-1</w:t>
      </w:r>
      <w:r w:rsidR="00492D77"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C42C4A">
        <w:rPr>
          <w:rFonts w:ascii="Arial" w:hAnsi="Arial" w:cs="Arial"/>
          <w:b/>
          <w:bCs/>
        </w:rPr>
        <w:t xml:space="preserve">ADQUISICIÓN DE </w:t>
      </w:r>
      <w:r w:rsidR="00C42C4A" w:rsidRPr="009B25B1">
        <w:rPr>
          <w:rFonts w:ascii="Arial" w:hAnsi="Arial" w:cs="Arial"/>
          <w:b/>
          <w:bCs/>
        </w:rPr>
        <w:t>INSUMOS DE LAVANDERIA PARA LOS HOSPITALES, CENTRO ESTATAL DE HEMODIALISIS E INSTITUTO ESTATAL DE CANCEROLOGÍA</w:t>
      </w:r>
      <w:r w:rsidR="00C42C4A" w:rsidRPr="00B832ED">
        <w:rPr>
          <w:rFonts w:ascii="Arial" w:hAnsi="Arial" w:cs="Arial"/>
          <w:b/>
          <w:bCs/>
        </w:rPr>
        <w:t xml:space="preserve"> </w:t>
      </w:r>
      <w:r w:rsidR="00C42C4A">
        <w:rPr>
          <w:rFonts w:ascii="Arial" w:hAnsi="Arial" w:cs="Arial"/>
          <w:b/>
          <w:bCs/>
        </w:rPr>
        <w:t xml:space="preserve">DE </w:t>
      </w:r>
      <w:r w:rsidR="00C42C4A" w:rsidRPr="00B832ED">
        <w:rPr>
          <w:rFonts w:ascii="Arial" w:hAnsi="Arial" w:cs="Arial"/>
          <w:b/>
          <w:bCs/>
        </w:rPr>
        <w:t>LOS SERVICIOS DE SALUD DEL ESTADO DE COLIMA</w:t>
      </w:r>
      <w:r>
        <w:rPr>
          <w:rFonts w:ascii="Arial" w:hAnsi="Arial" w:cs="Arial"/>
          <w:b/>
          <w:bCs/>
        </w:rPr>
        <w:t>.</w:t>
      </w:r>
      <w:r w:rsidRPr="0085346A">
        <w:rPr>
          <w:rFonts w:ascii="Arial" w:hAnsi="Arial" w:cs="Arial"/>
          <w:b/>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36107D">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492D77" w:rsidRPr="0085346A">
        <w:rPr>
          <w:rFonts w:ascii="Arial" w:hAnsi="Arial" w:cs="Arial"/>
          <w:b/>
          <w:bCs/>
        </w:rPr>
        <w:fldChar w:fldCharType="begin"/>
      </w:r>
      <w:r w:rsidRPr="0085346A">
        <w:rPr>
          <w:rFonts w:ascii="Arial" w:hAnsi="Arial" w:cs="Arial"/>
          <w:b/>
          <w:bCs/>
        </w:rPr>
        <w:instrText xml:space="preserve"> MERGEFIELD Número_de_licitación </w:instrText>
      </w:r>
      <w:r w:rsidR="00492D77"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w:t>
      </w:r>
      <w:r w:rsidR="00C42C4A">
        <w:rPr>
          <w:rFonts w:ascii="Arial" w:hAnsi="Arial" w:cs="Arial"/>
          <w:b/>
          <w:bCs/>
          <w:noProof/>
        </w:rPr>
        <w:t>4</w:t>
      </w:r>
      <w:r w:rsidRPr="0085346A">
        <w:rPr>
          <w:rFonts w:ascii="Arial" w:hAnsi="Arial" w:cs="Arial"/>
          <w:b/>
          <w:bCs/>
          <w:noProof/>
        </w:rPr>
        <w:t>-1</w:t>
      </w:r>
      <w:r w:rsidR="00492D77"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C42C4A">
        <w:rPr>
          <w:rFonts w:ascii="Arial" w:hAnsi="Arial" w:cs="Arial"/>
          <w:b/>
          <w:bCs/>
        </w:rPr>
        <w:t xml:space="preserve">ADQUISICIÓN DE </w:t>
      </w:r>
      <w:r w:rsidR="00C42C4A" w:rsidRPr="009B25B1">
        <w:rPr>
          <w:rFonts w:ascii="Arial" w:hAnsi="Arial" w:cs="Arial"/>
          <w:b/>
          <w:bCs/>
        </w:rPr>
        <w:t>INSUMOS DE LAVANDERIA PARA LOS HOSPITALES, CENTRO ESTATAL DE HEMODIALISIS E INSTITUTO ESTATAL DE CANCEROLOGÍA</w:t>
      </w:r>
      <w:r w:rsidR="00C42C4A" w:rsidRPr="00B832ED">
        <w:rPr>
          <w:rFonts w:ascii="Arial" w:hAnsi="Arial" w:cs="Arial"/>
          <w:b/>
          <w:bCs/>
        </w:rPr>
        <w:t xml:space="preserve"> </w:t>
      </w:r>
      <w:r w:rsidR="00C42C4A">
        <w:rPr>
          <w:rFonts w:ascii="Arial" w:hAnsi="Arial" w:cs="Arial"/>
          <w:b/>
          <w:bCs/>
        </w:rPr>
        <w:t xml:space="preserve">DE </w:t>
      </w:r>
      <w:r w:rsidR="00C42C4A" w:rsidRPr="00B832ED">
        <w:rPr>
          <w:rFonts w:ascii="Arial" w:hAnsi="Arial" w:cs="Arial"/>
          <w:b/>
          <w:bCs/>
        </w:rPr>
        <w:t>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w:t>
      </w:r>
      <w:r w:rsidR="00B51122" w:rsidRPr="0085346A">
        <w:rPr>
          <w:rFonts w:ascii="Arial" w:hAnsi="Arial" w:cs="Arial"/>
        </w:rPr>
        <w:t>Además,</w:t>
      </w:r>
      <w:r w:rsidRPr="0085346A">
        <w:rPr>
          <w:rFonts w:ascii="Arial" w:hAnsi="Arial" w:cs="Arial"/>
        </w:rPr>
        <w:t xml:space="preserve"> manifiesto conocer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lastRenderedPageBreak/>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36107D">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492D77" w:rsidRPr="0085346A">
        <w:rPr>
          <w:rFonts w:ascii="Arial" w:hAnsi="Arial" w:cs="Arial"/>
          <w:b/>
          <w:bCs/>
        </w:rPr>
        <w:fldChar w:fldCharType="begin"/>
      </w:r>
      <w:r w:rsidRPr="0085346A">
        <w:rPr>
          <w:rFonts w:ascii="Arial" w:hAnsi="Arial" w:cs="Arial"/>
          <w:b/>
          <w:bCs/>
        </w:rPr>
        <w:instrText xml:space="preserve"> MERGEFIELD Número_de_licitación </w:instrText>
      </w:r>
      <w:r w:rsidR="00492D77"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w:t>
      </w:r>
      <w:r w:rsidR="00C42C4A">
        <w:rPr>
          <w:rFonts w:ascii="Arial" w:hAnsi="Arial" w:cs="Arial"/>
          <w:b/>
          <w:bCs/>
          <w:noProof/>
        </w:rPr>
        <w:t>4</w:t>
      </w:r>
      <w:r w:rsidRPr="0085346A">
        <w:rPr>
          <w:rFonts w:ascii="Arial" w:hAnsi="Arial" w:cs="Arial"/>
          <w:b/>
          <w:bCs/>
          <w:noProof/>
        </w:rPr>
        <w:t>-1</w:t>
      </w:r>
      <w:r w:rsidR="00492D77"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C42C4A">
        <w:rPr>
          <w:rFonts w:ascii="Arial" w:hAnsi="Arial" w:cs="Arial"/>
          <w:b/>
          <w:bCs/>
        </w:rPr>
        <w:t xml:space="preserve">ADQUISICIÓN DE </w:t>
      </w:r>
      <w:r w:rsidR="00C42C4A" w:rsidRPr="009B25B1">
        <w:rPr>
          <w:rFonts w:ascii="Arial" w:hAnsi="Arial" w:cs="Arial"/>
          <w:b/>
          <w:bCs/>
        </w:rPr>
        <w:t>INSUMOS DE LAVANDERIA PARA LOS HOSPITALES, CENTRO ESTATAL DE HEMODIALISIS E INSTITUTO ESTATAL DE CANCEROLOGÍA</w:t>
      </w:r>
      <w:r w:rsidR="00C42C4A" w:rsidRPr="00B832ED">
        <w:rPr>
          <w:rFonts w:ascii="Arial" w:hAnsi="Arial" w:cs="Arial"/>
          <w:b/>
          <w:bCs/>
        </w:rPr>
        <w:t xml:space="preserve"> </w:t>
      </w:r>
      <w:r w:rsidR="00C42C4A">
        <w:rPr>
          <w:rFonts w:ascii="Arial" w:hAnsi="Arial" w:cs="Arial"/>
          <w:b/>
          <w:bCs/>
        </w:rPr>
        <w:t xml:space="preserve">DE </w:t>
      </w:r>
      <w:r w:rsidR="00C42C4A" w:rsidRPr="00B832ED">
        <w:rPr>
          <w:rFonts w:ascii="Arial" w:hAnsi="Arial" w:cs="Arial"/>
          <w:b/>
          <w:bCs/>
        </w:rPr>
        <w:t>LOS SERVICIOS DE SALUD DEL ESTADO DE COLIMA</w:t>
      </w:r>
      <w:r w:rsidR="00C42C4A" w:rsidRPr="0085346A">
        <w:rPr>
          <w:rFonts w:ascii="Arial" w:hAnsi="Arial" w:cs="Arial"/>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36107D">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C77FF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492D77" w:rsidRPr="0085346A">
        <w:rPr>
          <w:rFonts w:ascii="Arial" w:hAnsi="Arial" w:cs="Arial"/>
          <w:b/>
          <w:bCs/>
        </w:rPr>
        <w:fldChar w:fldCharType="begin"/>
      </w:r>
      <w:r w:rsidRPr="0085346A">
        <w:rPr>
          <w:rFonts w:ascii="Arial" w:hAnsi="Arial" w:cs="Arial"/>
          <w:b/>
          <w:bCs/>
        </w:rPr>
        <w:instrText xml:space="preserve"> MERGEFIELD Número_de_licitación </w:instrText>
      </w:r>
      <w:r w:rsidR="00492D77"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w:t>
      </w:r>
      <w:r w:rsidR="00C42C4A">
        <w:rPr>
          <w:rFonts w:ascii="Arial" w:hAnsi="Arial" w:cs="Arial"/>
          <w:b/>
          <w:bCs/>
          <w:noProof/>
        </w:rPr>
        <w:t>4</w:t>
      </w:r>
      <w:r w:rsidRPr="0085346A">
        <w:rPr>
          <w:rFonts w:ascii="Arial" w:hAnsi="Arial" w:cs="Arial"/>
          <w:b/>
          <w:bCs/>
          <w:noProof/>
        </w:rPr>
        <w:t>-1</w:t>
      </w:r>
      <w:r w:rsidR="00492D77" w:rsidRPr="0085346A">
        <w:rPr>
          <w:rFonts w:ascii="Arial" w:hAnsi="Arial" w:cs="Arial"/>
          <w:b/>
          <w:bCs/>
        </w:rPr>
        <w:fldChar w:fldCharType="end"/>
      </w:r>
      <w:r>
        <w:rPr>
          <w:rFonts w:ascii="Arial" w:hAnsi="Arial" w:cs="Arial"/>
          <w:b/>
          <w:bCs/>
        </w:rPr>
        <w:t xml:space="preserve">7 </w:t>
      </w:r>
      <w:r w:rsidRPr="0085346A">
        <w:rPr>
          <w:rFonts w:ascii="Arial" w:hAnsi="Arial" w:cs="Arial"/>
          <w:b/>
          <w:bCs/>
        </w:rPr>
        <w:t>PARA LA</w:t>
      </w:r>
      <w:r>
        <w:rPr>
          <w:rFonts w:ascii="Arial" w:hAnsi="Arial" w:cs="Arial"/>
          <w:b/>
          <w:bCs/>
        </w:rPr>
        <w:t xml:space="preserve"> </w:t>
      </w:r>
      <w:r w:rsidR="00C42C4A">
        <w:rPr>
          <w:rFonts w:ascii="Arial" w:hAnsi="Arial" w:cs="Arial"/>
          <w:b/>
          <w:bCs/>
        </w:rPr>
        <w:t xml:space="preserve">ADQUISICIÓN DE </w:t>
      </w:r>
      <w:r w:rsidR="00C42C4A" w:rsidRPr="009B25B1">
        <w:rPr>
          <w:rFonts w:ascii="Arial" w:hAnsi="Arial" w:cs="Arial"/>
          <w:b/>
          <w:bCs/>
        </w:rPr>
        <w:t>INSUMOS DE LAVANDERIA PARA LOS HOSPITALES, CENTRO ESTATAL DE HEMODIALISIS E INSTITUTO ESTATAL DE CANCEROLOGÍA</w:t>
      </w:r>
      <w:r w:rsidR="00C42C4A" w:rsidRPr="00B832ED">
        <w:rPr>
          <w:rFonts w:ascii="Arial" w:hAnsi="Arial" w:cs="Arial"/>
          <w:b/>
          <w:bCs/>
        </w:rPr>
        <w:t xml:space="preserve"> </w:t>
      </w:r>
      <w:r w:rsidR="00C42C4A">
        <w:rPr>
          <w:rFonts w:ascii="Arial" w:hAnsi="Arial" w:cs="Arial"/>
          <w:b/>
          <w:bCs/>
        </w:rPr>
        <w:t xml:space="preserve">DE </w:t>
      </w:r>
      <w:r w:rsidR="00C42C4A" w:rsidRPr="00B832ED">
        <w:rPr>
          <w:rFonts w:ascii="Arial" w:hAnsi="Arial" w:cs="Arial"/>
          <w:b/>
          <w:bCs/>
        </w:rPr>
        <w:t>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C77FF6" w:rsidRPr="0085346A">
        <w:rPr>
          <w:rFonts w:ascii="Arial" w:hAnsi="Arial" w:cs="Arial"/>
        </w:rPr>
        <w:t xml:space="preserve">garantizar  los bienes 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por un periodo de </w:t>
      </w:r>
      <w:r w:rsidR="00C77FF6">
        <w:rPr>
          <w:rFonts w:ascii="Arial" w:hAnsi="Arial" w:cs="Arial"/>
          <w:b/>
        </w:rPr>
        <w:t>UN</w:t>
      </w:r>
      <w:r w:rsidR="00C77FF6" w:rsidRPr="0085346A">
        <w:rPr>
          <w:rFonts w:ascii="Arial" w:hAnsi="Arial" w:cs="Arial"/>
          <w:b/>
        </w:rPr>
        <w:t xml:space="preserve"> AÑO </w:t>
      </w:r>
      <w:r w:rsidR="00C77FF6" w:rsidRPr="0085346A">
        <w:rPr>
          <w:rFonts w:ascii="Arial" w:hAnsi="Arial" w:cs="Arial"/>
        </w:rPr>
        <w:t>a partir de la entrega del bien.</w:t>
      </w:r>
    </w:p>
    <w:p w:rsidR="00A946BC" w:rsidRPr="0085346A" w:rsidRDefault="00A946BC" w:rsidP="00A946BC">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351857" w:rsidRPr="0085346A" w:rsidRDefault="00351857" w:rsidP="00351857">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3.18)</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36107D">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Pr>
          <w:rFonts w:cs="Arial"/>
          <w:b/>
        </w:rPr>
        <w:t>36066001-0</w:t>
      </w:r>
      <w:r w:rsidR="0031326E">
        <w:rPr>
          <w:rFonts w:cs="Arial"/>
          <w:b/>
        </w:rPr>
        <w:t>1</w:t>
      </w:r>
      <w:r w:rsidR="00C42C4A">
        <w:rPr>
          <w:rFonts w:cs="Arial"/>
          <w:b/>
        </w:rPr>
        <w:t>4</w:t>
      </w:r>
      <w:r>
        <w:rPr>
          <w:rFonts w:cs="Arial"/>
          <w:b/>
        </w:rPr>
        <w:t>-1</w:t>
      </w:r>
      <w:r w:rsidR="007B3CB9">
        <w:rPr>
          <w:rFonts w:cs="Arial"/>
          <w:b/>
        </w:rPr>
        <w:t>7</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lastRenderedPageBreak/>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t xml:space="preserve">DEBERA ANOTAR EL NOMBRE, CARGO Y ESTAR FIRMADA POR EL REPRESENTANTE DE </w:t>
      </w:r>
      <w:smartTag w:uri="urn:schemas-microsoft-com:office:smarttags" w:element="PersonName">
        <w:smartTagPr>
          <w:attr w:name="ProductID" w:val="LA EMPRESA"/>
        </w:smartTagPr>
        <w:r w:rsidRPr="00CA4134">
          <w:rPr>
            <w:rFonts w:cs="Arial"/>
          </w:rPr>
          <w:t>LA EMPRESA</w:t>
        </w:r>
      </w:smartTag>
      <w:r w:rsidRPr="00CA4134">
        <w:rPr>
          <w:rFonts w:cs="Arial"/>
        </w:rPr>
        <w:t>,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7028B2">
      <w:headerReference w:type="default" r:id="rId8"/>
      <w:footerReference w:type="default" r:id="rId9"/>
      <w:pgSz w:w="12240" w:h="15840" w:code="1"/>
      <w:pgMar w:top="2268" w:right="1644" w:bottom="1985" w:left="164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BA2" w:rsidRDefault="00E63BA2" w:rsidP="00AC4309">
      <w:r>
        <w:separator/>
      </w:r>
    </w:p>
  </w:endnote>
  <w:endnote w:type="continuationSeparator" w:id="0">
    <w:p w:rsidR="00E63BA2" w:rsidRDefault="00E63BA2" w:rsidP="00AC4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D9" w:rsidRPr="0084712D" w:rsidRDefault="00356ED9" w:rsidP="00953A12">
    <w:pPr>
      <w:pStyle w:val="Piedepgina"/>
      <w:ind w:left="-851" w:firstLine="851"/>
    </w:pPr>
    <w:r>
      <w:rPr>
        <w:noProof/>
        <w:lang w:eastAsia="es-MX"/>
      </w:rPr>
      <w:drawing>
        <wp:anchor distT="0" distB="0" distL="114300" distR="114300" simplePos="0" relativeHeight="251658240" behindDoc="1" locked="0" layoutInCell="1" allowOverlap="1">
          <wp:simplePos x="0" y="0"/>
          <wp:positionH relativeFrom="column">
            <wp:posOffset>-706755</wp:posOffset>
          </wp:positionH>
          <wp:positionV relativeFrom="paragraph">
            <wp:posOffset>-708025</wp:posOffset>
          </wp:positionV>
          <wp:extent cx="7208520" cy="1233805"/>
          <wp:effectExtent l="0" t="0" r="0" b="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458" r="13464" b="31357"/>
                  <a:stretch>
                    <a:fillRect/>
                  </a:stretch>
                </pic:blipFill>
                <pic:spPr bwMode="auto">
                  <a:xfrm>
                    <a:off x="0" y="0"/>
                    <a:ext cx="7208520" cy="123380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BA2" w:rsidRDefault="00E63BA2" w:rsidP="00AC4309">
      <w:r>
        <w:separator/>
      </w:r>
    </w:p>
  </w:footnote>
  <w:footnote w:type="continuationSeparator" w:id="0">
    <w:p w:rsidR="00E63BA2" w:rsidRDefault="00E63BA2" w:rsidP="00AC4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D9" w:rsidRDefault="00356ED9">
    <w:pPr>
      <w:pStyle w:val="Encabezado"/>
    </w:pPr>
    <w:r>
      <w:rPr>
        <w:noProof/>
        <w:lang w:eastAsia="es-MX"/>
      </w:rPr>
      <w:drawing>
        <wp:anchor distT="0" distB="0" distL="114300" distR="114300" simplePos="0" relativeHeight="251657216" behindDoc="1" locked="0" layoutInCell="1" allowOverlap="1">
          <wp:simplePos x="0" y="0"/>
          <wp:positionH relativeFrom="column">
            <wp:posOffset>-1053465</wp:posOffset>
          </wp:positionH>
          <wp:positionV relativeFrom="paragraph">
            <wp:posOffset>-312420</wp:posOffset>
          </wp:positionV>
          <wp:extent cx="7692390" cy="1400810"/>
          <wp:effectExtent l="0" t="0" r="0" b="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BB023F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501CADE6"/>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F83CD744"/>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D3DE780A"/>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5">
    <w:nsid w:val="00000018"/>
    <w:multiLevelType w:val="singleLevel"/>
    <w:tmpl w:val="00000018"/>
    <w:name w:val="WW8Num24"/>
    <w:lvl w:ilvl="0">
      <w:start w:val="102"/>
      <w:numFmt w:val="decimal"/>
      <w:lvlText w:val="%1"/>
      <w:lvlJc w:val="left"/>
      <w:pPr>
        <w:tabs>
          <w:tab w:val="num" w:pos="1200"/>
        </w:tabs>
        <w:ind w:left="1200" w:hanging="1020"/>
      </w:pPr>
    </w:lvl>
  </w:abstractNum>
  <w:abstractNum w:abstractNumId="6">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8">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C3E3803"/>
    <w:multiLevelType w:val="hybridMultilevel"/>
    <w:tmpl w:val="40F6993A"/>
    <w:numStyleLink w:val="Estiloimportado15"/>
  </w:abstractNum>
  <w:abstractNum w:abstractNumId="12">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37431D4"/>
    <w:multiLevelType w:val="hybridMultilevel"/>
    <w:tmpl w:val="31D652A4"/>
    <w:numStyleLink w:val="Estiloimportado16"/>
  </w:abstractNum>
  <w:abstractNum w:abstractNumId="18">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2BF409E"/>
    <w:multiLevelType w:val="multilevel"/>
    <w:tmpl w:val="0C0A001D"/>
    <w:styleLink w:val="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6">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8">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3BC45F0"/>
    <w:multiLevelType w:val="singleLevel"/>
    <w:tmpl w:val="4BA8D6B4"/>
    <w:styleLink w:val="I11"/>
    <w:lvl w:ilvl="0">
      <w:start w:val="1"/>
      <w:numFmt w:val="upperLetter"/>
      <w:lvlText w:val="%1)"/>
      <w:lvlJc w:val="left"/>
      <w:pPr>
        <w:tabs>
          <w:tab w:val="num" w:pos="705"/>
        </w:tabs>
        <w:ind w:left="705" w:hanging="705"/>
      </w:pPr>
      <w:rPr>
        <w:rFonts w:hint="default"/>
        <w:b w:val="0"/>
        <w:color w:val="auto"/>
      </w:rPr>
    </w:lvl>
  </w:abstractNum>
  <w:abstractNum w:abstractNumId="31">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3">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32"/>
  </w:num>
  <w:num w:numId="3">
    <w:abstractNumId w:val="27"/>
  </w:num>
  <w:num w:numId="4">
    <w:abstractNumId w:val="9"/>
  </w:num>
  <w:num w:numId="5">
    <w:abstractNumId w:val="6"/>
  </w:num>
  <w:num w:numId="6">
    <w:abstractNumId w:val="16"/>
  </w:num>
  <w:num w:numId="7">
    <w:abstractNumId w:val="28"/>
  </w:num>
  <w:num w:numId="8">
    <w:abstractNumId w:val="19"/>
  </w:num>
  <w:num w:numId="9">
    <w:abstractNumId w:val="10"/>
  </w:num>
  <w:num w:numId="10">
    <w:abstractNumId w:val="33"/>
  </w:num>
  <w:num w:numId="11">
    <w:abstractNumId w:val="24"/>
  </w:num>
  <w:num w:numId="12">
    <w:abstractNumId w:val="20"/>
  </w:num>
  <w:num w:numId="13">
    <w:abstractNumId w:val="12"/>
  </w:num>
  <w:num w:numId="14">
    <w:abstractNumId w:val="15"/>
  </w:num>
  <w:num w:numId="15">
    <w:abstractNumId w:val="22"/>
  </w:num>
  <w:num w:numId="16">
    <w:abstractNumId w:val="26"/>
  </w:num>
  <w:num w:numId="17">
    <w:abstractNumId w:val="13"/>
  </w:num>
  <w:num w:numId="18">
    <w:abstractNumId w:val="14"/>
  </w:num>
  <w:num w:numId="19">
    <w:abstractNumId w:val="29"/>
  </w:num>
  <w:num w:numId="20">
    <w:abstractNumId w:val="23"/>
  </w:num>
  <w:num w:numId="21">
    <w:abstractNumId w:val="7"/>
  </w:num>
  <w:num w:numId="22">
    <w:abstractNumId w:val="11"/>
  </w:num>
  <w:num w:numId="23">
    <w:abstractNumId w:val="11"/>
    <w:lvlOverride w:ilvl="0">
      <w:lvl w:ilvl="0" w:tplc="5D7E1B2A">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962DECA">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03667AA">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4604ABC">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BD03530">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CBADD96">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029F2E">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420E174">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1E49C6">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1"/>
    <w:lvlOverride w:ilvl="0">
      <w:lvl w:ilvl="0" w:tplc="5D7E1B2A">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962DECA">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03667AA">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4604ABC">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BD03530">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CBADD96">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029F2E">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420E174">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1E49C6">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5"/>
  </w:num>
  <w:num w:numId="26">
    <w:abstractNumId w:val="17"/>
  </w:num>
  <w:num w:numId="27">
    <w:abstractNumId w:val="8"/>
  </w:num>
  <w:num w:numId="28">
    <w:abstractNumId w:val="31"/>
  </w:num>
  <w:num w:numId="29">
    <w:abstractNumId w:val="30"/>
  </w:num>
  <w:num w:numId="30">
    <w:abstractNumId w:val="1"/>
  </w:num>
  <w:num w:numId="31">
    <w:abstractNumId w:val="0"/>
  </w:num>
  <w:num w:numId="32">
    <w:abstractNumId w:val="3"/>
  </w:num>
  <w:num w:numId="33">
    <w:abstractNumId w:val="2"/>
  </w:num>
  <w:num w:numId="34">
    <w:abstractNumId w:val="21"/>
  </w:num>
  <w:num w:numId="35">
    <w:abstractNumId w:val="1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66297A"/>
    <w:rsid w:val="00003BCA"/>
    <w:rsid w:val="000051D9"/>
    <w:rsid w:val="000055D1"/>
    <w:rsid w:val="00006509"/>
    <w:rsid w:val="00013D92"/>
    <w:rsid w:val="00013F2B"/>
    <w:rsid w:val="000144DD"/>
    <w:rsid w:val="0001538C"/>
    <w:rsid w:val="0002126A"/>
    <w:rsid w:val="0002337F"/>
    <w:rsid w:val="000249A5"/>
    <w:rsid w:val="00027354"/>
    <w:rsid w:val="00031107"/>
    <w:rsid w:val="00031668"/>
    <w:rsid w:val="0003470C"/>
    <w:rsid w:val="00036874"/>
    <w:rsid w:val="00043E34"/>
    <w:rsid w:val="0004539A"/>
    <w:rsid w:val="00047104"/>
    <w:rsid w:val="0005024E"/>
    <w:rsid w:val="0005216D"/>
    <w:rsid w:val="000535BC"/>
    <w:rsid w:val="00054C17"/>
    <w:rsid w:val="00055146"/>
    <w:rsid w:val="0005571F"/>
    <w:rsid w:val="000568FC"/>
    <w:rsid w:val="000570D5"/>
    <w:rsid w:val="000570D7"/>
    <w:rsid w:val="00057ADD"/>
    <w:rsid w:val="000670BA"/>
    <w:rsid w:val="00070347"/>
    <w:rsid w:val="00070D3C"/>
    <w:rsid w:val="00074DA5"/>
    <w:rsid w:val="00075EED"/>
    <w:rsid w:val="0008592A"/>
    <w:rsid w:val="00090A76"/>
    <w:rsid w:val="00092B79"/>
    <w:rsid w:val="00092F76"/>
    <w:rsid w:val="00096408"/>
    <w:rsid w:val="000A364B"/>
    <w:rsid w:val="000A3A9A"/>
    <w:rsid w:val="000A447D"/>
    <w:rsid w:val="000A54ED"/>
    <w:rsid w:val="000A68C3"/>
    <w:rsid w:val="000A6934"/>
    <w:rsid w:val="000A7CCA"/>
    <w:rsid w:val="000A7E72"/>
    <w:rsid w:val="000B1D7E"/>
    <w:rsid w:val="000B5B40"/>
    <w:rsid w:val="000B71D4"/>
    <w:rsid w:val="000C28AF"/>
    <w:rsid w:val="000C73B8"/>
    <w:rsid w:val="000C7F55"/>
    <w:rsid w:val="000D1111"/>
    <w:rsid w:val="000D1698"/>
    <w:rsid w:val="000D3895"/>
    <w:rsid w:val="000D48CA"/>
    <w:rsid w:val="000D4D53"/>
    <w:rsid w:val="000D6681"/>
    <w:rsid w:val="000D6AF6"/>
    <w:rsid w:val="000D6ECB"/>
    <w:rsid w:val="000D7320"/>
    <w:rsid w:val="000D745E"/>
    <w:rsid w:val="000E1D1D"/>
    <w:rsid w:val="000E1F3D"/>
    <w:rsid w:val="000E2060"/>
    <w:rsid w:val="000E2E6A"/>
    <w:rsid w:val="000E4FED"/>
    <w:rsid w:val="000E5B5A"/>
    <w:rsid w:val="000F13A6"/>
    <w:rsid w:val="000F1ECF"/>
    <w:rsid w:val="000F3C50"/>
    <w:rsid w:val="000F5D76"/>
    <w:rsid w:val="000F6248"/>
    <w:rsid w:val="0010056E"/>
    <w:rsid w:val="0010163F"/>
    <w:rsid w:val="00105F44"/>
    <w:rsid w:val="001079BE"/>
    <w:rsid w:val="0011013A"/>
    <w:rsid w:val="00110363"/>
    <w:rsid w:val="00111E40"/>
    <w:rsid w:val="00111F56"/>
    <w:rsid w:val="001138BB"/>
    <w:rsid w:val="00114EB7"/>
    <w:rsid w:val="00116A2A"/>
    <w:rsid w:val="00117710"/>
    <w:rsid w:val="00124BE0"/>
    <w:rsid w:val="001267B9"/>
    <w:rsid w:val="00127C6F"/>
    <w:rsid w:val="0013231B"/>
    <w:rsid w:val="001404F0"/>
    <w:rsid w:val="001406B6"/>
    <w:rsid w:val="00140810"/>
    <w:rsid w:val="00142F5E"/>
    <w:rsid w:val="0014593C"/>
    <w:rsid w:val="00145A3F"/>
    <w:rsid w:val="00147616"/>
    <w:rsid w:val="001510C8"/>
    <w:rsid w:val="001520B8"/>
    <w:rsid w:val="001534CE"/>
    <w:rsid w:val="0015477D"/>
    <w:rsid w:val="001552B6"/>
    <w:rsid w:val="00157CEE"/>
    <w:rsid w:val="00160944"/>
    <w:rsid w:val="00163045"/>
    <w:rsid w:val="00167344"/>
    <w:rsid w:val="00167366"/>
    <w:rsid w:val="00176CDC"/>
    <w:rsid w:val="001775CB"/>
    <w:rsid w:val="00177BE8"/>
    <w:rsid w:val="00181A25"/>
    <w:rsid w:val="00185F61"/>
    <w:rsid w:val="00187AA2"/>
    <w:rsid w:val="001901E6"/>
    <w:rsid w:val="001936E0"/>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6AC9"/>
    <w:rsid w:val="001B7C8D"/>
    <w:rsid w:val="001C0216"/>
    <w:rsid w:val="001C1DED"/>
    <w:rsid w:val="001C3FD4"/>
    <w:rsid w:val="001D04D3"/>
    <w:rsid w:val="001D2070"/>
    <w:rsid w:val="001D315B"/>
    <w:rsid w:val="001D4761"/>
    <w:rsid w:val="001D5BF2"/>
    <w:rsid w:val="001D5F43"/>
    <w:rsid w:val="001E2C45"/>
    <w:rsid w:val="001E4627"/>
    <w:rsid w:val="001E623E"/>
    <w:rsid w:val="001E74F1"/>
    <w:rsid w:val="001F1E14"/>
    <w:rsid w:val="001F382F"/>
    <w:rsid w:val="001F3BBC"/>
    <w:rsid w:val="001F65A8"/>
    <w:rsid w:val="002008BC"/>
    <w:rsid w:val="00205DB8"/>
    <w:rsid w:val="00207B6B"/>
    <w:rsid w:val="00210B78"/>
    <w:rsid w:val="00215EAE"/>
    <w:rsid w:val="002213F6"/>
    <w:rsid w:val="002224D3"/>
    <w:rsid w:val="002245F2"/>
    <w:rsid w:val="00224AE8"/>
    <w:rsid w:val="00224EEC"/>
    <w:rsid w:val="00227548"/>
    <w:rsid w:val="00235826"/>
    <w:rsid w:val="002401D3"/>
    <w:rsid w:val="0024025C"/>
    <w:rsid w:val="00240430"/>
    <w:rsid w:val="002448EC"/>
    <w:rsid w:val="0024520D"/>
    <w:rsid w:val="0024665D"/>
    <w:rsid w:val="00246E7A"/>
    <w:rsid w:val="00246FAE"/>
    <w:rsid w:val="0025136C"/>
    <w:rsid w:val="00254CB6"/>
    <w:rsid w:val="00255917"/>
    <w:rsid w:val="00260B73"/>
    <w:rsid w:val="0026192C"/>
    <w:rsid w:val="00267D07"/>
    <w:rsid w:val="00272D29"/>
    <w:rsid w:val="002733C7"/>
    <w:rsid w:val="00273FEE"/>
    <w:rsid w:val="00280FFF"/>
    <w:rsid w:val="002812D7"/>
    <w:rsid w:val="00282838"/>
    <w:rsid w:val="00285530"/>
    <w:rsid w:val="00286748"/>
    <w:rsid w:val="0028775D"/>
    <w:rsid w:val="00291977"/>
    <w:rsid w:val="002A0AD1"/>
    <w:rsid w:val="002A4B7A"/>
    <w:rsid w:val="002A61C1"/>
    <w:rsid w:val="002A665D"/>
    <w:rsid w:val="002A6794"/>
    <w:rsid w:val="002A6BEB"/>
    <w:rsid w:val="002A6DB9"/>
    <w:rsid w:val="002B3F31"/>
    <w:rsid w:val="002B4092"/>
    <w:rsid w:val="002B61F5"/>
    <w:rsid w:val="002C0DA9"/>
    <w:rsid w:val="002C14A3"/>
    <w:rsid w:val="002C50B2"/>
    <w:rsid w:val="002C7AD8"/>
    <w:rsid w:val="002D1A05"/>
    <w:rsid w:val="002D3F66"/>
    <w:rsid w:val="002D557C"/>
    <w:rsid w:val="002E1637"/>
    <w:rsid w:val="002E1BA4"/>
    <w:rsid w:val="002E2264"/>
    <w:rsid w:val="002E694E"/>
    <w:rsid w:val="002F0B93"/>
    <w:rsid w:val="002F4550"/>
    <w:rsid w:val="002F458E"/>
    <w:rsid w:val="002F5087"/>
    <w:rsid w:val="002F5A3A"/>
    <w:rsid w:val="002F64A4"/>
    <w:rsid w:val="002F6804"/>
    <w:rsid w:val="002F790D"/>
    <w:rsid w:val="00301142"/>
    <w:rsid w:val="00303EC3"/>
    <w:rsid w:val="003041EA"/>
    <w:rsid w:val="00306B15"/>
    <w:rsid w:val="0030775A"/>
    <w:rsid w:val="00307C09"/>
    <w:rsid w:val="0031326E"/>
    <w:rsid w:val="00317FA5"/>
    <w:rsid w:val="003212F2"/>
    <w:rsid w:val="00325CFD"/>
    <w:rsid w:val="00326093"/>
    <w:rsid w:val="0032724F"/>
    <w:rsid w:val="00334D3D"/>
    <w:rsid w:val="00340949"/>
    <w:rsid w:val="00342710"/>
    <w:rsid w:val="00346171"/>
    <w:rsid w:val="0034637B"/>
    <w:rsid w:val="00347362"/>
    <w:rsid w:val="0035184D"/>
    <w:rsid w:val="00351857"/>
    <w:rsid w:val="0035269A"/>
    <w:rsid w:val="00352B4E"/>
    <w:rsid w:val="0035339D"/>
    <w:rsid w:val="00353730"/>
    <w:rsid w:val="003548B4"/>
    <w:rsid w:val="00356ED9"/>
    <w:rsid w:val="00356F13"/>
    <w:rsid w:val="0036107D"/>
    <w:rsid w:val="0036134B"/>
    <w:rsid w:val="003627B6"/>
    <w:rsid w:val="00364564"/>
    <w:rsid w:val="00366209"/>
    <w:rsid w:val="00366F51"/>
    <w:rsid w:val="00367669"/>
    <w:rsid w:val="00367977"/>
    <w:rsid w:val="00373ED1"/>
    <w:rsid w:val="0037430A"/>
    <w:rsid w:val="00374949"/>
    <w:rsid w:val="00374DB8"/>
    <w:rsid w:val="00374E3C"/>
    <w:rsid w:val="003754AC"/>
    <w:rsid w:val="00375BB6"/>
    <w:rsid w:val="003804B4"/>
    <w:rsid w:val="003828D1"/>
    <w:rsid w:val="00383730"/>
    <w:rsid w:val="003837F8"/>
    <w:rsid w:val="00383CF5"/>
    <w:rsid w:val="00384F91"/>
    <w:rsid w:val="003852C7"/>
    <w:rsid w:val="00386750"/>
    <w:rsid w:val="00392EEF"/>
    <w:rsid w:val="00393211"/>
    <w:rsid w:val="0039329A"/>
    <w:rsid w:val="0039387E"/>
    <w:rsid w:val="003A07C9"/>
    <w:rsid w:val="003A2DD5"/>
    <w:rsid w:val="003A48CB"/>
    <w:rsid w:val="003A5E62"/>
    <w:rsid w:val="003A6008"/>
    <w:rsid w:val="003A627F"/>
    <w:rsid w:val="003A6553"/>
    <w:rsid w:val="003A6835"/>
    <w:rsid w:val="003A6F63"/>
    <w:rsid w:val="003B1BB6"/>
    <w:rsid w:val="003B5BD6"/>
    <w:rsid w:val="003B79BE"/>
    <w:rsid w:val="003C033A"/>
    <w:rsid w:val="003C0800"/>
    <w:rsid w:val="003C1E97"/>
    <w:rsid w:val="003C44BB"/>
    <w:rsid w:val="003D1590"/>
    <w:rsid w:val="003D290B"/>
    <w:rsid w:val="003D57F6"/>
    <w:rsid w:val="003E2EE1"/>
    <w:rsid w:val="003E42A9"/>
    <w:rsid w:val="003E4E09"/>
    <w:rsid w:val="003E6089"/>
    <w:rsid w:val="003F1025"/>
    <w:rsid w:val="003F3333"/>
    <w:rsid w:val="0040137D"/>
    <w:rsid w:val="004017E0"/>
    <w:rsid w:val="004025EB"/>
    <w:rsid w:val="00404206"/>
    <w:rsid w:val="00405838"/>
    <w:rsid w:val="00405C60"/>
    <w:rsid w:val="00407BD5"/>
    <w:rsid w:val="00410775"/>
    <w:rsid w:val="004115E4"/>
    <w:rsid w:val="004125D1"/>
    <w:rsid w:val="00413463"/>
    <w:rsid w:val="00416F1F"/>
    <w:rsid w:val="00423BC4"/>
    <w:rsid w:val="00423C78"/>
    <w:rsid w:val="004271A5"/>
    <w:rsid w:val="00431586"/>
    <w:rsid w:val="00431BE2"/>
    <w:rsid w:val="0043511E"/>
    <w:rsid w:val="00435A97"/>
    <w:rsid w:val="0043667B"/>
    <w:rsid w:val="004400D8"/>
    <w:rsid w:val="00441330"/>
    <w:rsid w:val="004434E5"/>
    <w:rsid w:val="0044702B"/>
    <w:rsid w:val="00447E4B"/>
    <w:rsid w:val="00451373"/>
    <w:rsid w:val="00451BEE"/>
    <w:rsid w:val="00452FCF"/>
    <w:rsid w:val="004703A9"/>
    <w:rsid w:val="004705C4"/>
    <w:rsid w:val="0047142B"/>
    <w:rsid w:val="0047330C"/>
    <w:rsid w:val="00475032"/>
    <w:rsid w:val="0048089A"/>
    <w:rsid w:val="00481848"/>
    <w:rsid w:val="0048459C"/>
    <w:rsid w:val="00485341"/>
    <w:rsid w:val="004854C3"/>
    <w:rsid w:val="004864C9"/>
    <w:rsid w:val="004878F8"/>
    <w:rsid w:val="00487A7A"/>
    <w:rsid w:val="00492D77"/>
    <w:rsid w:val="00494A31"/>
    <w:rsid w:val="004A04D8"/>
    <w:rsid w:val="004A1564"/>
    <w:rsid w:val="004A2BC2"/>
    <w:rsid w:val="004A4F93"/>
    <w:rsid w:val="004B1ECB"/>
    <w:rsid w:val="004B79EF"/>
    <w:rsid w:val="004C040A"/>
    <w:rsid w:val="004C227F"/>
    <w:rsid w:val="004D0382"/>
    <w:rsid w:val="004D3223"/>
    <w:rsid w:val="004D45D3"/>
    <w:rsid w:val="004D4802"/>
    <w:rsid w:val="004D5433"/>
    <w:rsid w:val="004D622E"/>
    <w:rsid w:val="004D7BEE"/>
    <w:rsid w:val="004E1452"/>
    <w:rsid w:val="004E22D8"/>
    <w:rsid w:val="004E6564"/>
    <w:rsid w:val="004E6ED9"/>
    <w:rsid w:val="004F629E"/>
    <w:rsid w:val="004F6353"/>
    <w:rsid w:val="00503871"/>
    <w:rsid w:val="00504550"/>
    <w:rsid w:val="00504A4B"/>
    <w:rsid w:val="0051065F"/>
    <w:rsid w:val="0051240D"/>
    <w:rsid w:val="00514D86"/>
    <w:rsid w:val="005156E6"/>
    <w:rsid w:val="00515F4C"/>
    <w:rsid w:val="0051737B"/>
    <w:rsid w:val="00517877"/>
    <w:rsid w:val="005222E2"/>
    <w:rsid w:val="005230A3"/>
    <w:rsid w:val="00526F47"/>
    <w:rsid w:val="00530266"/>
    <w:rsid w:val="005315F9"/>
    <w:rsid w:val="0053599A"/>
    <w:rsid w:val="00535D69"/>
    <w:rsid w:val="00537522"/>
    <w:rsid w:val="00537B2B"/>
    <w:rsid w:val="00541052"/>
    <w:rsid w:val="005422A1"/>
    <w:rsid w:val="00544846"/>
    <w:rsid w:val="005474EB"/>
    <w:rsid w:val="005505F7"/>
    <w:rsid w:val="005543B8"/>
    <w:rsid w:val="00554EBA"/>
    <w:rsid w:val="00555297"/>
    <w:rsid w:val="00555556"/>
    <w:rsid w:val="00555C58"/>
    <w:rsid w:val="00557D8B"/>
    <w:rsid w:val="00560847"/>
    <w:rsid w:val="0056301A"/>
    <w:rsid w:val="00564024"/>
    <w:rsid w:val="00564F69"/>
    <w:rsid w:val="00571485"/>
    <w:rsid w:val="00571543"/>
    <w:rsid w:val="00572F6A"/>
    <w:rsid w:val="00576449"/>
    <w:rsid w:val="005769D4"/>
    <w:rsid w:val="00576F35"/>
    <w:rsid w:val="00583C4E"/>
    <w:rsid w:val="005863A8"/>
    <w:rsid w:val="005869AF"/>
    <w:rsid w:val="00587D2C"/>
    <w:rsid w:val="00590C28"/>
    <w:rsid w:val="00590DE4"/>
    <w:rsid w:val="00593C6A"/>
    <w:rsid w:val="00593EA7"/>
    <w:rsid w:val="005A09F6"/>
    <w:rsid w:val="005A0ABF"/>
    <w:rsid w:val="005A13D8"/>
    <w:rsid w:val="005A1A2F"/>
    <w:rsid w:val="005A261C"/>
    <w:rsid w:val="005A2E74"/>
    <w:rsid w:val="005A3F28"/>
    <w:rsid w:val="005A4627"/>
    <w:rsid w:val="005A567A"/>
    <w:rsid w:val="005B05AA"/>
    <w:rsid w:val="005B3B1F"/>
    <w:rsid w:val="005C1028"/>
    <w:rsid w:val="005C13D7"/>
    <w:rsid w:val="005C224C"/>
    <w:rsid w:val="005C2C90"/>
    <w:rsid w:val="005C7CD6"/>
    <w:rsid w:val="005D2D8E"/>
    <w:rsid w:val="005D58C0"/>
    <w:rsid w:val="005D5AB0"/>
    <w:rsid w:val="005D6D22"/>
    <w:rsid w:val="005D7249"/>
    <w:rsid w:val="005E0042"/>
    <w:rsid w:val="005E4484"/>
    <w:rsid w:val="005E725F"/>
    <w:rsid w:val="005F05E4"/>
    <w:rsid w:val="005F3A77"/>
    <w:rsid w:val="005F6AE0"/>
    <w:rsid w:val="0060022E"/>
    <w:rsid w:val="0060103B"/>
    <w:rsid w:val="006016B0"/>
    <w:rsid w:val="006029EB"/>
    <w:rsid w:val="00603E7D"/>
    <w:rsid w:val="006066B0"/>
    <w:rsid w:val="006075E8"/>
    <w:rsid w:val="00611998"/>
    <w:rsid w:val="00611E04"/>
    <w:rsid w:val="006128BD"/>
    <w:rsid w:val="0061338C"/>
    <w:rsid w:val="00613FC6"/>
    <w:rsid w:val="00620415"/>
    <w:rsid w:val="006228F5"/>
    <w:rsid w:val="0062334B"/>
    <w:rsid w:val="00624590"/>
    <w:rsid w:val="00624AF8"/>
    <w:rsid w:val="00631BDD"/>
    <w:rsid w:val="00636648"/>
    <w:rsid w:val="006407EA"/>
    <w:rsid w:val="00641DFE"/>
    <w:rsid w:val="00642986"/>
    <w:rsid w:val="00643C56"/>
    <w:rsid w:val="006451C6"/>
    <w:rsid w:val="006541A0"/>
    <w:rsid w:val="006625CB"/>
    <w:rsid w:val="0066297A"/>
    <w:rsid w:val="00662C43"/>
    <w:rsid w:val="00662D99"/>
    <w:rsid w:val="006659ED"/>
    <w:rsid w:val="00674C07"/>
    <w:rsid w:val="00675CEF"/>
    <w:rsid w:val="00680356"/>
    <w:rsid w:val="006814D5"/>
    <w:rsid w:val="006815CD"/>
    <w:rsid w:val="0068485E"/>
    <w:rsid w:val="00686DE9"/>
    <w:rsid w:val="006946A9"/>
    <w:rsid w:val="00694902"/>
    <w:rsid w:val="00695AD3"/>
    <w:rsid w:val="00695EAA"/>
    <w:rsid w:val="006A2A84"/>
    <w:rsid w:val="006A3AA3"/>
    <w:rsid w:val="006B189E"/>
    <w:rsid w:val="006B4F64"/>
    <w:rsid w:val="006B61F9"/>
    <w:rsid w:val="006B7141"/>
    <w:rsid w:val="006B72B6"/>
    <w:rsid w:val="006B7BD3"/>
    <w:rsid w:val="006C1BCD"/>
    <w:rsid w:val="006C3913"/>
    <w:rsid w:val="006C3AF1"/>
    <w:rsid w:val="006C56BC"/>
    <w:rsid w:val="006C6C23"/>
    <w:rsid w:val="006D024F"/>
    <w:rsid w:val="006D28DF"/>
    <w:rsid w:val="006D3E93"/>
    <w:rsid w:val="006E03E0"/>
    <w:rsid w:val="006E388C"/>
    <w:rsid w:val="006E5CB1"/>
    <w:rsid w:val="006F0E41"/>
    <w:rsid w:val="006F1579"/>
    <w:rsid w:val="006F4267"/>
    <w:rsid w:val="006F4830"/>
    <w:rsid w:val="006F48B5"/>
    <w:rsid w:val="006F7209"/>
    <w:rsid w:val="006F7ADD"/>
    <w:rsid w:val="0070106E"/>
    <w:rsid w:val="007028B2"/>
    <w:rsid w:val="007062D6"/>
    <w:rsid w:val="007065A8"/>
    <w:rsid w:val="00711206"/>
    <w:rsid w:val="00711BA0"/>
    <w:rsid w:val="00711CC4"/>
    <w:rsid w:val="007134C8"/>
    <w:rsid w:val="00714E7F"/>
    <w:rsid w:val="00715F17"/>
    <w:rsid w:val="007161FA"/>
    <w:rsid w:val="007176FC"/>
    <w:rsid w:val="00717752"/>
    <w:rsid w:val="00717810"/>
    <w:rsid w:val="00721E86"/>
    <w:rsid w:val="007223BA"/>
    <w:rsid w:val="00726041"/>
    <w:rsid w:val="00730B61"/>
    <w:rsid w:val="00731EA5"/>
    <w:rsid w:val="0073258B"/>
    <w:rsid w:val="007346D2"/>
    <w:rsid w:val="00736318"/>
    <w:rsid w:val="007367FA"/>
    <w:rsid w:val="00737F0B"/>
    <w:rsid w:val="00737F74"/>
    <w:rsid w:val="00741227"/>
    <w:rsid w:val="00743BDF"/>
    <w:rsid w:val="00743D25"/>
    <w:rsid w:val="00744694"/>
    <w:rsid w:val="007448ED"/>
    <w:rsid w:val="007471A3"/>
    <w:rsid w:val="00754F05"/>
    <w:rsid w:val="00755D12"/>
    <w:rsid w:val="00757D24"/>
    <w:rsid w:val="007609A4"/>
    <w:rsid w:val="00761043"/>
    <w:rsid w:val="00763A72"/>
    <w:rsid w:val="007646D7"/>
    <w:rsid w:val="007652DA"/>
    <w:rsid w:val="00772195"/>
    <w:rsid w:val="007768B4"/>
    <w:rsid w:val="007813A9"/>
    <w:rsid w:val="0078148C"/>
    <w:rsid w:val="0078229F"/>
    <w:rsid w:val="00785275"/>
    <w:rsid w:val="00791CA3"/>
    <w:rsid w:val="00792E91"/>
    <w:rsid w:val="00792FCD"/>
    <w:rsid w:val="0079374E"/>
    <w:rsid w:val="007945F5"/>
    <w:rsid w:val="007A0D09"/>
    <w:rsid w:val="007A166C"/>
    <w:rsid w:val="007A278B"/>
    <w:rsid w:val="007A3E27"/>
    <w:rsid w:val="007A5A3C"/>
    <w:rsid w:val="007A5EE1"/>
    <w:rsid w:val="007A6EC2"/>
    <w:rsid w:val="007A6F44"/>
    <w:rsid w:val="007A73D0"/>
    <w:rsid w:val="007B2590"/>
    <w:rsid w:val="007B3CB9"/>
    <w:rsid w:val="007B7577"/>
    <w:rsid w:val="007C012F"/>
    <w:rsid w:val="007C20C3"/>
    <w:rsid w:val="007C4DF2"/>
    <w:rsid w:val="007C5940"/>
    <w:rsid w:val="007C6CB6"/>
    <w:rsid w:val="007D15AE"/>
    <w:rsid w:val="007D1A69"/>
    <w:rsid w:val="007D30A8"/>
    <w:rsid w:val="007D58C9"/>
    <w:rsid w:val="007D6EB0"/>
    <w:rsid w:val="007E382B"/>
    <w:rsid w:val="007E5246"/>
    <w:rsid w:val="007E65EC"/>
    <w:rsid w:val="007E7F65"/>
    <w:rsid w:val="007F1826"/>
    <w:rsid w:val="007F39E0"/>
    <w:rsid w:val="007F58BE"/>
    <w:rsid w:val="00807DEC"/>
    <w:rsid w:val="00811B5C"/>
    <w:rsid w:val="00811EE2"/>
    <w:rsid w:val="0081238C"/>
    <w:rsid w:val="008124A5"/>
    <w:rsid w:val="00812E16"/>
    <w:rsid w:val="008167AB"/>
    <w:rsid w:val="00816B03"/>
    <w:rsid w:val="00816D29"/>
    <w:rsid w:val="00822C54"/>
    <w:rsid w:val="008237C2"/>
    <w:rsid w:val="00823FA4"/>
    <w:rsid w:val="00825590"/>
    <w:rsid w:val="00832B91"/>
    <w:rsid w:val="008354B9"/>
    <w:rsid w:val="00835D35"/>
    <w:rsid w:val="008365A4"/>
    <w:rsid w:val="00843C32"/>
    <w:rsid w:val="008455B5"/>
    <w:rsid w:val="00846F70"/>
    <w:rsid w:val="008476A5"/>
    <w:rsid w:val="008509E4"/>
    <w:rsid w:val="008515DE"/>
    <w:rsid w:val="00855335"/>
    <w:rsid w:val="00855D55"/>
    <w:rsid w:val="00863637"/>
    <w:rsid w:val="00863E1F"/>
    <w:rsid w:val="00867085"/>
    <w:rsid w:val="008700C8"/>
    <w:rsid w:val="008729F5"/>
    <w:rsid w:val="00875536"/>
    <w:rsid w:val="00883274"/>
    <w:rsid w:val="00887059"/>
    <w:rsid w:val="00891475"/>
    <w:rsid w:val="00893578"/>
    <w:rsid w:val="00893F15"/>
    <w:rsid w:val="008962B7"/>
    <w:rsid w:val="008A06E2"/>
    <w:rsid w:val="008A2F61"/>
    <w:rsid w:val="008A33DC"/>
    <w:rsid w:val="008A3E5D"/>
    <w:rsid w:val="008A5212"/>
    <w:rsid w:val="008A79FA"/>
    <w:rsid w:val="008B087E"/>
    <w:rsid w:val="008B2DA4"/>
    <w:rsid w:val="008B400F"/>
    <w:rsid w:val="008B4831"/>
    <w:rsid w:val="008B51AF"/>
    <w:rsid w:val="008B6598"/>
    <w:rsid w:val="008B696A"/>
    <w:rsid w:val="008B7AD8"/>
    <w:rsid w:val="008B7EE8"/>
    <w:rsid w:val="008C361F"/>
    <w:rsid w:val="008C4163"/>
    <w:rsid w:val="008C72D9"/>
    <w:rsid w:val="008C775B"/>
    <w:rsid w:val="008D07FD"/>
    <w:rsid w:val="008D1161"/>
    <w:rsid w:val="008D20C2"/>
    <w:rsid w:val="008D47F1"/>
    <w:rsid w:val="008D4BCE"/>
    <w:rsid w:val="008D4E59"/>
    <w:rsid w:val="008D539C"/>
    <w:rsid w:val="008D5F2E"/>
    <w:rsid w:val="008E0FD7"/>
    <w:rsid w:val="008E1983"/>
    <w:rsid w:val="008E19F3"/>
    <w:rsid w:val="008E1B81"/>
    <w:rsid w:val="008E3EC0"/>
    <w:rsid w:val="008E3F77"/>
    <w:rsid w:val="008E50E5"/>
    <w:rsid w:val="008F15F5"/>
    <w:rsid w:val="008F229C"/>
    <w:rsid w:val="008F2EC9"/>
    <w:rsid w:val="008F4BB0"/>
    <w:rsid w:val="008F6165"/>
    <w:rsid w:val="008F63C1"/>
    <w:rsid w:val="008F7CE8"/>
    <w:rsid w:val="00905360"/>
    <w:rsid w:val="0091207B"/>
    <w:rsid w:val="0091590C"/>
    <w:rsid w:val="009226DF"/>
    <w:rsid w:val="00927FA8"/>
    <w:rsid w:val="00930F81"/>
    <w:rsid w:val="009368CC"/>
    <w:rsid w:val="00937AA1"/>
    <w:rsid w:val="00937CEE"/>
    <w:rsid w:val="009416D4"/>
    <w:rsid w:val="009421B7"/>
    <w:rsid w:val="009503A6"/>
    <w:rsid w:val="00950DFC"/>
    <w:rsid w:val="0095190C"/>
    <w:rsid w:val="00953A12"/>
    <w:rsid w:val="009562D6"/>
    <w:rsid w:val="00956C3B"/>
    <w:rsid w:val="00960324"/>
    <w:rsid w:val="00961571"/>
    <w:rsid w:val="00963356"/>
    <w:rsid w:val="00965BE5"/>
    <w:rsid w:val="00965E50"/>
    <w:rsid w:val="0097060D"/>
    <w:rsid w:val="00971BF6"/>
    <w:rsid w:val="00971EB3"/>
    <w:rsid w:val="009778DC"/>
    <w:rsid w:val="009779FF"/>
    <w:rsid w:val="00983AE4"/>
    <w:rsid w:val="009907E0"/>
    <w:rsid w:val="009908A0"/>
    <w:rsid w:val="0099234C"/>
    <w:rsid w:val="0099350D"/>
    <w:rsid w:val="00994642"/>
    <w:rsid w:val="00997028"/>
    <w:rsid w:val="009A3C5F"/>
    <w:rsid w:val="009A5664"/>
    <w:rsid w:val="009A5919"/>
    <w:rsid w:val="009A7A30"/>
    <w:rsid w:val="009B070B"/>
    <w:rsid w:val="009B21FA"/>
    <w:rsid w:val="009B23DD"/>
    <w:rsid w:val="009B2471"/>
    <w:rsid w:val="009B25B1"/>
    <w:rsid w:val="009B26F4"/>
    <w:rsid w:val="009B5F2D"/>
    <w:rsid w:val="009B692D"/>
    <w:rsid w:val="009B7749"/>
    <w:rsid w:val="009C07B8"/>
    <w:rsid w:val="009C2316"/>
    <w:rsid w:val="009D05F3"/>
    <w:rsid w:val="009D15E0"/>
    <w:rsid w:val="009D1B3D"/>
    <w:rsid w:val="009D1C40"/>
    <w:rsid w:val="009D5B4D"/>
    <w:rsid w:val="009E0BE4"/>
    <w:rsid w:val="009E205E"/>
    <w:rsid w:val="009E34E0"/>
    <w:rsid w:val="009E645C"/>
    <w:rsid w:val="009F50F5"/>
    <w:rsid w:val="009F65CE"/>
    <w:rsid w:val="009F6A44"/>
    <w:rsid w:val="009F7157"/>
    <w:rsid w:val="00A074EC"/>
    <w:rsid w:val="00A116F9"/>
    <w:rsid w:val="00A13BE3"/>
    <w:rsid w:val="00A173BD"/>
    <w:rsid w:val="00A21455"/>
    <w:rsid w:val="00A22128"/>
    <w:rsid w:val="00A246AF"/>
    <w:rsid w:val="00A2772B"/>
    <w:rsid w:val="00A30D0E"/>
    <w:rsid w:val="00A3116F"/>
    <w:rsid w:val="00A41734"/>
    <w:rsid w:val="00A44A1B"/>
    <w:rsid w:val="00A44CCE"/>
    <w:rsid w:val="00A461C3"/>
    <w:rsid w:val="00A4747F"/>
    <w:rsid w:val="00A47740"/>
    <w:rsid w:val="00A47A44"/>
    <w:rsid w:val="00A503E7"/>
    <w:rsid w:val="00A51A88"/>
    <w:rsid w:val="00A5227F"/>
    <w:rsid w:val="00A54EA3"/>
    <w:rsid w:val="00A55644"/>
    <w:rsid w:val="00A55D77"/>
    <w:rsid w:val="00A6128F"/>
    <w:rsid w:val="00A63DC4"/>
    <w:rsid w:val="00A64F87"/>
    <w:rsid w:val="00A6573E"/>
    <w:rsid w:val="00A65E05"/>
    <w:rsid w:val="00A70038"/>
    <w:rsid w:val="00A7060F"/>
    <w:rsid w:val="00A71973"/>
    <w:rsid w:val="00A73A22"/>
    <w:rsid w:val="00A84452"/>
    <w:rsid w:val="00A92BBB"/>
    <w:rsid w:val="00A94526"/>
    <w:rsid w:val="00A946BC"/>
    <w:rsid w:val="00A975C4"/>
    <w:rsid w:val="00A9781C"/>
    <w:rsid w:val="00AA0A5C"/>
    <w:rsid w:val="00AA238E"/>
    <w:rsid w:val="00AA33FA"/>
    <w:rsid w:val="00AA789F"/>
    <w:rsid w:val="00AB0973"/>
    <w:rsid w:val="00AB19D8"/>
    <w:rsid w:val="00AB6100"/>
    <w:rsid w:val="00AC0FE3"/>
    <w:rsid w:val="00AC28BF"/>
    <w:rsid w:val="00AC4309"/>
    <w:rsid w:val="00AC592E"/>
    <w:rsid w:val="00AC7651"/>
    <w:rsid w:val="00AC786A"/>
    <w:rsid w:val="00AD04B3"/>
    <w:rsid w:val="00AD0C30"/>
    <w:rsid w:val="00AD1147"/>
    <w:rsid w:val="00AD20AB"/>
    <w:rsid w:val="00AD398D"/>
    <w:rsid w:val="00AD41B1"/>
    <w:rsid w:val="00AD5627"/>
    <w:rsid w:val="00AD76A0"/>
    <w:rsid w:val="00AD7980"/>
    <w:rsid w:val="00AD7B4A"/>
    <w:rsid w:val="00AE2DB7"/>
    <w:rsid w:val="00AE4285"/>
    <w:rsid w:val="00AE7F20"/>
    <w:rsid w:val="00AF0506"/>
    <w:rsid w:val="00AF54F1"/>
    <w:rsid w:val="00AF59E4"/>
    <w:rsid w:val="00B00080"/>
    <w:rsid w:val="00B01117"/>
    <w:rsid w:val="00B014AA"/>
    <w:rsid w:val="00B060CA"/>
    <w:rsid w:val="00B13E57"/>
    <w:rsid w:val="00B15835"/>
    <w:rsid w:val="00B16296"/>
    <w:rsid w:val="00B174F2"/>
    <w:rsid w:val="00B20E18"/>
    <w:rsid w:val="00B22B4A"/>
    <w:rsid w:val="00B24A49"/>
    <w:rsid w:val="00B25BFE"/>
    <w:rsid w:val="00B26DCF"/>
    <w:rsid w:val="00B26E8C"/>
    <w:rsid w:val="00B3036D"/>
    <w:rsid w:val="00B3125D"/>
    <w:rsid w:val="00B312EB"/>
    <w:rsid w:val="00B321F9"/>
    <w:rsid w:val="00B32F84"/>
    <w:rsid w:val="00B33A8F"/>
    <w:rsid w:val="00B341FD"/>
    <w:rsid w:val="00B36D56"/>
    <w:rsid w:val="00B40310"/>
    <w:rsid w:val="00B4049F"/>
    <w:rsid w:val="00B421E9"/>
    <w:rsid w:val="00B4232E"/>
    <w:rsid w:val="00B42E56"/>
    <w:rsid w:val="00B4357B"/>
    <w:rsid w:val="00B4554C"/>
    <w:rsid w:val="00B45979"/>
    <w:rsid w:val="00B462DE"/>
    <w:rsid w:val="00B4688E"/>
    <w:rsid w:val="00B4697A"/>
    <w:rsid w:val="00B51122"/>
    <w:rsid w:val="00B524C2"/>
    <w:rsid w:val="00B53354"/>
    <w:rsid w:val="00B53F43"/>
    <w:rsid w:val="00B563B0"/>
    <w:rsid w:val="00B62675"/>
    <w:rsid w:val="00B62E04"/>
    <w:rsid w:val="00B6377C"/>
    <w:rsid w:val="00B64F1E"/>
    <w:rsid w:val="00B65E47"/>
    <w:rsid w:val="00B67678"/>
    <w:rsid w:val="00B67EA5"/>
    <w:rsid w:val="00B7082B"/>
    <w:rsid w:val="00B76090"/>
    <w:rsid w:val="00B80D21"/>
    <w:rsid w:val="00B8541A"/>
    <w:rsid w:val="00B92A4A"/>
    <w:rsid w:val="00B9487A"/>
    <w:rsid w:val="00B95329"/>
    <w:rsid w:val="00BA1E59"/>
    <w:rsid w:val="00BA37B1"/>
    <w:rsid w:val="00BB11B0"/>
    <w:rsid w:val="00BB63EF"/>
    <w:rsid w:val="00BB77F4"/>
    <w:rsid w:val="00BC0686"/>
    <w:rsid w:val="00BC1BC7"/>
    <w:rsid w:val="00BC49BF"/>
    <w:rsid w:val="00BD04D7"/>
    <w:rsid w:val="00BD59C4"/>
    <w:rsid w:val="00BD5EE8"/>
    <w:rsid w:val="00BD6065"/>
    <w:rsid w:val="00BD69E9"/>
    <w:rsid w:val="00BE24CB"/>
    <w:rsid w:val="00BE367D"/>
    <w:rsid w:val="00BE3FEB"/>
    <w:rsid w:val="00BF0327"/>
    <w:rsid w:val="00BF0C0B"/>
    <w:rsid w:val="00BF5BBB"/>
    <w:rsid w:val="00BF5BDA"/>
    <w:rsid w:val="00BF7664"/>
    <w:rsid w:val="00C0327B"/>
    <w:rsid w:val="00C0525C"/>
    <w:rsid w:val="00C06005"/>
    <w:rsid w:val="00C06148"/>
    <w:rsid w:val="00C06437"/>
    <w:rsid w:val="00C11C99"/>
    <w:rsid w:val="00C12BA3"/>
    <w:rsid w:val="00C16974"/>
    <w:rsid w:val="00C16CD7"/>
    <w:rsid w:val="00C23677"/>
    <w:rsid w:val="00C24C94"/>
    <w:rsid w:val="00C3072C"/>
    <w:rsid w:val="00C316BE"/>
    <w:rsid w:val="00C324CD"/>
    <w:rsid w:val="00C3250F"/>
    <w:rsid w:val="00C32EEA"/>
    <w:rsid w:val="00C331F9"/>
    <w:rsid w:val="00C33454"/>
    <w:rsid w:val="00C33698"/>
    <w:rsid w:val="00C33D45"/>
    <w:rsid w:val="00C34A89"/>
    <w:rsid w:val="00C35D88"/>
    <w:rsid w:val="00C35E3B"/>
    <w:rsid w:val="00C42C4A"/>
    <w:rsid w:val="00C43AC1"/>
    <w:rsid w:val="00C44E72"/>
    <w:rsid w:val="00C526AD"/>
    <w:rsid w:val="00C539F0"/>
    <w:rsid w:val="00C55A78"/>
    <w:rsid w:val="00C60673"/>
    <w:rsid w:val="00C60A64"/>
    <w:rsid w:val="00C629EF"/>
    <w:rsid w:val="00C62C0F"/>
    <w:rsid w:val="00C6727D"/>
    <w:rsid w:val="00C67CCA"/>
    <w:rsid w:val="00C7251C"/>
    <w:rsid w:val="00C7645B"/>
    <w:rsid w:val="00C766CE"/>
    <w:rsid w:val="00C76912"/>
    <w:rsid w:val="00C76BF7"/>
    <w:rsid w:val="00C77FF6"/>
    <w:rsid w:val="00C835CA"/>
    <w:rsid w:val="00C84ADD"/>
    <w:rsid w:val="00C92DB0"/>
    <w:rsid w:val="00C94CCD"/>
    <w:rsid w:val="00CA3A78"/>
    <w:rsid w:val="00CA640B"/>
    <w:rsid w:val="00CA679C"/>
    <w:rsid w:val="00CB1B01"/>
    <w:rsid w:val="00CB269F"/>
    <w:rsid w:val="00CB4BCE"/>
    <w:rsid w:val="00CB619B"/>
    <w:rsid w:val="00CC1921"/>
    <w:rsid w:val="00CC47A0"/>
    <w:rsid w:val="00CC774D"/>
    <w:rsid w:val="00CD0AE2"/>
    <w:rsid w:val="00CD141D"/>
    <w:rsid w:val="00CD19E3"/>
    <w:rsid w:val="00CD27A3"/>
    <w:rsid w:val="00CD367E"/>
    <w:rsid w:val="00CD3A0E"/>
    <w:rsid w:val="00CD4ED9"/>
    <w:rsid w:val="00CD591A"/>
    <w:rsid w:val="00CE048E"/>
    <w:rsid w:val="00CF1EE7"/>
    <w:rsid w:val="00CF2889"/>
    <w:rsid w:val="00CF39CE"/>
    <w:rsid w:val="00CF6A2E"/>
    <w:rsid w:val="00D00C8F"/>
    <w:rsid w:val="00D00DBB"/>
    <w:rsid w:val="00D02316"/>
    <w:rsid w:val="00D02DB2"/>
    <w:rsid w:val="00D059A2"/>
    <w:rsid w:val="00D06392"/>
    <w:rsid w:val="00D14A28"/>
    <w:rsid w:val="00D16300"/>
    <w:rsid w:val="00D235B3"/>
    <w:rsid w:val="00D252AE"/>
    <w:rsid w:val="00D2741F"/>
    <w:rsid w:val="00D30587"/>
    <w:rsid w:val="00D3093C"/>
    <w:rsid w:val="00D3097D"/>
    <w:rsid w:val="00D31E0E"/>
    <w:rsid w:val="00D3216D"/>
    <w:rsid w:val="00D34E84"/>
    <w:rsid w:val="00D354C6"/>
    <w:rsid w:val="00D358DF"/>
    <w:rsid w:val="00D42FD2"/>
    <w:rsid w:val="00D439C5"/>
    <w:rsid w:val="00D4561D"/>
    <w:rsid w:val="00D4606B"/>
    <w:rsid w:val="00D478D0"/>
    <w:rsid w:val="00D50221"/>
    <w:rsid w:val="00D55370"/>
    <w:rsid w:val="00D55B51"/>
    <w:rsid w:val="00D55F93"/>
    <w:rsid w:val="00D562B6"/>
    <w:rsid w:val="00D56842"/>
    <w:rsid w:val="00D60103"/>
    <w:rsid w:val="00D60843"/>
    <w:rsid w:val="00D617CC"/>
    <w:rsid w:val="00D61AC3"/>
    <w:rsid w:val="00D631CB"/>
    <w:rsid w:val="00D637F3"/>
    <w:rsid w:val="00D66750"/>
    <w:rsid w:val="00D70C99"/>
    <w:rsid w:val="00D70D4C"/>
    <w:rsid w:val="00D70FC8"/>
    <w:rsid w:val="00D7288E"/>
    <w:rsid w:val="00D74AB6"/>
    <w:rsid w:val="00D75FE0"/>
    <w:rsid w:val="00D84ABE"/>
    <w:rsid w:val="00D86462"/>
    <w:rsid w:val="00D86A43"/>
    <w:rsid w:val="00D878EA"/>
    <w:rsid w:val="00D91A3C"/>
    <w:rsid w:val="00D91E67"/>
    <w:rsid w:val="00D927E9"/>
    <w:rsid w:val="00D932D3"/>
    <w:rsid w:val="00D933BC"/>
    <w:rsid w:val="00D93437"/>
    <w:rsid w:val="00D936B5"/>
    <w:rsid w:val="00D94313"/>
    <w:rsid w:val="00D944A4"/>
    <w:rsid w:val="00DA1A41"/>
    <w:rsid w:val="00DA29F8"/>
    <w:rsid w:val="00DA4362"/>
    <w:rsid w:val="00DA654F"/>
    <w:rsid w:val="00DB1CA2"/>
    <w:rsid w:val="00DB2E24"/>
    <w:rsid w:val="00DC1579"/>
    <w:rsid w:val="00DC1804"/>
    <w:rsid w:val="00DC435C"/>
    <w:rsid w:val="00DC4CF8"/>
    <w:rsid w:val="00DC5A46"/>
    <w:rsid w:val="00DC5B50"/>
    <w:rsid w:val="00DC75C6"/>
    <w:rsid w:val="00DD6310"/>
    <w:rsid w:val="00DE02D8"/>
    <w:rsid w:val="00DE2A6F"/>
    <w:rsid w:val="00DE3225"/>
    <w:rsid w:val="00DE324F"/>
    <w:rsid w:val="00DE347C"/>
    <w:rsid w:val="00DF62E5"/>
    <w:rsid w:val="00DF7380"/>
    <w:rsid w:val="00DF7E81"/>
    <w:rsid w:val="00E00A3D"/>
    <w:rsid w:val="00E0105C"/>
    <w:rsid w:val="00E01CFF"/>
    <w:rsid w:val="00E077B6"/>
    <w:rsid w:val="00E1118C"/>
    <w:rsid w:val="00E111BE"/>
    <w:rsid w:val="00E120C0"/>
    <w:rsid w:val="00E1737A"/>
    <w:rsid w:val="00E17AAD"/>
    <w:rsid w:val="00E225BD"/>
    <w:rsid w:val="00E22968"/>
    <w:rsid w:val="00E30830"/>
    <w:rsid w:val="00E30B60"/>
    <w:rsid w:val="00E31D39"/>
    <w:rsid w:val="00E329FF"/>
    <w:rsid w:val="00E347EB"/>
    <w:rsid w:val="00E36AE5"/>
    <w:rsid w:val="00E40A17"/>
    <w:rsid w:val="00E4170D"/>
    <w:rsid w:val="00E42F2D"/>
    <w:rsid w:val="00E458F0"/>
    <w:rsid w:val="00E45D2E"/>
    <w:rsid w:val="00E4604E"/>
    <w:rsid w:val="00E50A01"/>
    <w:rsid w:val="00E5438A"/>
    <w:rsid w:val="00E544F0"/>
    <w:rsid w:val="00E56524"/>
    <w:rsid w:val="00E632BC"/>
    <w:rsid w:val="00E63BA2"/>
    <w:rsid w:val="00E6482F"/>
    <w:rsid w:val="00E64EB1"/>
    <w:rsid w:val="00E65499"/>
    <w:rsid w:val="00E67118"/>
    <w:rsid w:val="00E71DBC"/>
    <w:rsid w:val="00E759E1"/>
    <w:rsid w:val="00E765DF"/>
    <w:rsid w:val="00E800F0"/>
    <w:rsid w:val="00E801FF"/>
    <w:rsid w:val="00E81287"/>
    <w:rsid w:val="00E90504"/>
    <w:rsid w:val="00E91018"/>
    <w:rsid w:val="00E910E4"/>
    <w:rsid w:val="00E964E9"/>
    <w:rsid w:val="00E9783F"/>
    <w:rsid w:val="00EA0EA7"/>
    <w:rsid w:val="00EA1EE4"/>
    <w:rsid w:val="00EA2AE8"/>
    <w:rsid w:val="00EA2CA2"/>
    <w:rsid w:val="00EA554B"/>
    <w:rsid w:val="00EA6645"/>
    <w:rsid w:val="00EA733C"/>
    <w:rsid w:val="00EA7D0F"/>
    <w:rsid w:val="00EB1AFF"/>
    <w:rsid w:val="00EB1DED"/>
    <w:rsid w:val="00EB1E64"/>
    <w:rsid w:val="00EB215D"/>
    <w:rsid w:val="00EB2B66"/>
    <w:rsid w:val="00EB3CA9"/>
    <w:rsid w:val="00EB4AE1"/>
    <w:rsid w:val="00EB720E"/>
    <w:rsid w:val="00EB7496"/>
    <w:rsid w:val="00EC05C9"/>
    <w:rsid w:val="00EC0BA8"/>
    <w:rsid w:val="00EC3CA4"/>
    <w:rsid w:val="00EC4473"/>
    <w:rsid w:val="00EC7203"/>
    <w:rsid w:val="00ED1A16"/>
    <w:rsid w:val="00ED5F2D"/>
    <w:rsid w:val="00ED79CF"/>
    <w:rsid w:val="00ED7EB9"/>
    <w:rsid w:val="00EE79EE"/>
    <w:rsid w:val="00EF0913"/>
    <w:rsid w:val="00EF2563"/>
    <w:rsid w:val="00EF274A"/>
    <w:rsid w:val="00EF4051"/>
    <w:rsid w:val="00EF4DA3"/>
    <w:rsid w:val="00EF573E"/>
    <w:rsid w:val="00EF6F31"/>
    <w:rsid w:val="00F00764"/>
    <w:rsid w:val="00F020A9"/>
    <w:rsid w:val="00F07AD8"/>
    <w:rsid w:val="00F227EA"/>
    <w:rsid w:val="00F23467"/>
    <w:rsid w:val="00F23B4C"/>
    <w:rsid w:val="00F300D0"/>
    <w:rsid w:val="00F312C5"/>
    <w:rsid w:val="00F31A11"/>
    <w:rsid w:val="00F32753"/>
    <w:rsid w:val="00F32B35"/>
    <w:rsid w:val="00F34060"/>
    <w:rsid w:val="00F34D43"/>
    <w:rsid w:val="00F41A0E"/>
    <w:rsid w:val="00F41A4B"/>
    <w:rsid w:val="00F44403"/>
    <w:rsid w:val="00F44FF0"/>
    <w:rsid w:val="00F45845"/>
    <w:rsid w:val="00F46D44"/>
    <w:rsid w:val="00F46D93"/>
    <w:rsid w:val="00F543C3"/>
    <w:rsid w:val="00F567AD"/>
    <w:rsid w:val="00F603E1"/>
    <w:rsid w:val="00F6302A"/>
    <w:rsid w:val="00F634BC"/>
    <w:rsid w:val="00F66328"/>
    <w:rsid w:val="00F66D81"/>
    <w:rsid w:val="00F70B50"/>
    <w:rsid w:val="00F71159"/>
    <w:rsid w:val="00F722AC"/>
    <w:rsid w:val="00F77F0B"/>
    <w:rsid w:val="00F8013B"/>
    <w:rsid w:val="00F80CC7"/>
    <w:rsid w:val="00F820CA"/>
    <w:rsid w:val="00F86E34"/>
    <w:rsid w:val="00F90ADD"/>
    <w:rsid w:val="00F90B83"/>
    <w:rsid w:val="00F91034"/>
    <w:rsid w:val="00F91658"/>
    <w:rsid w:val="00F929DC"/>
    <w:rsid w:val="00F92CC9"/>
    <w:rsid w:val="00F95355"/>
    <w:rsid w:val="00F9738E"/>
    <w:rsid w:val="00FA218F"/>
    <w:rsid w:val="00FA48EA"/>
    <w:rsid w:val="00FB30E4"/>
    <w:rsid w:val="00FB47B8"/>
    <w:rsid w:val="00FB497F"/>
    <w:rsid w:val="00FB51B7"/>
    <w:rsid w:val="00FB5CFC"/>
    <w:rsid w:val="00FB6297"/>
    <w:rsid w:val="00FC247A"/>
    <w:rsid w:val="00FC7297"/>
    <w:rsid w:val="00FD0F8A"/>
    <w:rsid w:val="00FD1129"/>
    <w:rsid w:val="00FD3FD0"/>
    <w:rsid w:val="00FD4109"/>
    <w:rsid w:val="00FD50CF"/>
    <w:rsid w:val="00FD775C"/>
    <w:rsid w:val="00FD7864"/>
    <w:rsid w:val="00FE094F"/>
    <w:rsid w:val="00FE1EF3"/>
    <w:rsid w:val="00FE24A0"/>
    <w:rsid w:val="00FE24D8"/>
    <w:rsid w:val="00FE257B"/>
    <w:rsid w:val="00FE3D56"/>
    <w:rsid w:val="00FE630F"/>
    <w:rsid w:val="00FE63EE"/>
    <w:rsid w:val="00FF1273"/>
    <w:rsid w:val="00FF4E96"/>
    <w:rsid w:val="00FF6664"/>
    <w:rsid w:val="00FF6F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8"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Typewriter"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aliases w:val="Document Header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unhideWhenUsed/>
    <w:rsid w:val="0066297A"/>
    <w:rPr>
      <w:rFonts w:ascii="Tahoma" w:hAnsi="Tahoma"/>
      <w:sz w:val="16"/>
      <w:szCs w:val="16"/>
    </w:rPr>
  </w:style>
  <w:style w:type="character" w:customStyle="1" w:styleId="TextodegloboCar">
    <w:name w:val="Texto de globo Car"/>
    <w:link w:val="Textodeglobo"/>
    <w:uiPriority w:val="99"/>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99"/>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aliases w:val="Document Header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rsid w:val="00A946BC"/>
    <w:rPr>
      <w:rFonts w:cs="Times New Roman"/>
    </w:rPr>
  </w:style>
  <w:style w:type="character" w:styleId="Refdenotaalpie">
    <w:name w:val="footnote reference"/>
    <w:basedOn w:val="Fuentedeprrafopredeter"/>
    <w:semiHidden/>
    <w:rsid w:val="00A946BC"/>
    <w:rPr>
      <w:rFonts w:cs="Times New Roman"/>
      <w:vertAlign w:val="superscript"/>
    </w:rPr>
  </w:style>
  <w:style w:type="paragraph" w:styleId="Textonotapie">
    <w:name w:val="footnote text"/>
    <w:basedOn w:val="Normal"/>
    <w:link w:val="TextonotapieCar"/>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rsid w:val="00A946BC"/>
    <w:rPr>
      <w:rFonts w:cs="Times New Roman"/>
      <w:color w:val="800080"/>
      <w:u w:val="single"/>
    </w:rPr>
  </w:style>
  <w:style w:type="paragraph" w:styleId="Continuarlista2">
    <w:name w:val="List Continue 2"/>
    <w:basedOn w:val="Normal"/>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rsid w:val="00A946BC"/>
    <w:rPr>
      <w:rFonts w:ascii="Arial" w:eastAsia="Times New Roman" w:hAnsi="Arial" w:cs="Arial"/>
      <w:b/>
      <w:bCs/>
      <w:lang w:val="es-ES_tradnl"/>
    </w:rPr>
  </w:style>
  <w:style w:type="paragraph" w:customStyle="1" w:styleId="BodyText22">
    <w:name w:val="Body Text 22"/>
    <w:basedOn w:val="Normal"/>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rsid w:val="00A946BC"/>
    <w:pPr>
      <w:ind w:left="705" w:hanging="705"/>
    </w:pPr>
    <w:rPr>
      <w:rFonts w:ascii="Arial" w:eastAsia="Times New Roman" w:hAnsi="Arial" w:cs="Arial"/>
      <w:sz w:val="20"/>
      <w:szCs w:val="20"/>
      <w:lang w:eastAsia="es-ES"/>
    </w:rPr>
  </w:style>
  <w:style w:type="paragraph" w:customStyle="1" w:styleId="xl24">
    <w:name w:val="xl24"/>
    <w:basedOn w:val="Normal"/>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nhideWhenUsed/>
    <w:rsid w:val="00A946BC"/>
    <w:pPr>
      <w:ind w:left="283" w:hanging="283"/>
      <w:contextualSpacing/>
      <w:jc w:val="left"/>
    </w:pPr>
    <w:rPr>
      <w:rFonts w:eastAsia="Times New Roman"/>
      <w:sz w:val="24"/>
      <w:szCs w:val="24"/>
      <w:lang w:val="es-ES_tradnl"/>
    </w:rPr>
  </w:style>
  <w:style w:type="paragraph" w:styleId="Lista2">
    <w:name w:val="List 2"/>
    <w:basedOn w:val="Normal"/>
    <w:unhideWhenUsed/>
    <w:rsid w:val="00A946BC"/>
    <w:pPr>
      <w:ind w:left="566" w:hanging="283"/>
      <w:contextualSpacing/>
      <w:jc w:val="left"/>
    </w:pPr>
    <w:rPr>
      <w:rFonts w:eastAsia="Times New Roman"/>
      <w:sz w:val="24"/>
      <w:szCs w:val="24"/>
      <w:lang w:val="es-ES_tradnl"/>
    </w:rPr>
  </w:style>
  <w:style w:type="paragraph" w:styleId="Lista3">
    <w:name w:val="List 3"/>
    <w:basedOn w:val="Normal"/>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rsid w:val="00A946BC"/>
    <w:rPr>
      <w:rFonts w:eastAsia="Times New Roman"/>
      <w:sz w:val="24"/>
      <w:szCs w:val="24"/>
      <w:lang w:val="es-ES_tradnl" w:eastAsia="en-US"/>
    </w:rPr>
  </w:style>
  <w:style w:type="paragraph" w:styleId="Continuarlista">
    <w:name w:val="List Continue"/>
    <w:basedOn w:val="Normal"/>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link w:val="SinespaciadoCar"/>
    <w:uiPriority w:val="99"/>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msonormal0">
    <w:name w:val="msonormal"/>
    <w:basedOn w:val="Normal"/>
    <w:rsid w:val="00F91658"/>
    <w:pPr>
      <w:spacing w:before="100" w:beforeAutospacing="1" w:after="100" w:afterAutospacing="1"/>
      <w:jc w:val="left"/>
    </w:pPr>
    <w:rPr>
      <w:rFonts w:ascii="Times New Roman" w:eastAsia="Times New Roman" w:hAnsi="Times New Roman"/>
      <w:sz w:val="24"/>
      <w:szCs w:val="24"/>
      <w:lang w:eastAsia="es-MX"/>
    </w:rPr>
  </w:style>
  <w:style w:type="paragraph" w:customStyle="1" w:styleId="font7">
    <w:name w:val="font7"/>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8">
    <w:name w:val="font8"/>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9">
    <w:name w:val="font9"/>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0">
    <w:name w:val="font10"/>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1">
    <w:name w:val="font11"/>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2">
    <w:name w:val="font12"/>
    <w:basedOn w:val="Normal"/>
    <w:rsid w:val="00F91658"/>
    <w:pPr>
      <w:spacing w:before="100" w:beforeAutospacing="1" w:after="100" w:afterAutospacing="1"/>
      <w:jc w:val="left"/>
    </w:pPr>
    <w:rPr>
      <w:rFonts w:eastAsia="Times New Roman" w:cs="Calibri"/>
      <w:sz w:val="16"/>
      <w:szCs w:val="16"/>
      <w:lang w:eastAsia="es-MX"/>
    </w:rPr>
  </w:style>
  <w:style w:type="paragraph" w:customStyle="1" w:styleId="font13">
    <w:name w:val="font13"/>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4">
    <w:name w:val="font14"/>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5">
    <w:name w:val="font15"/>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6">
    <w:name w:val="font16"/>
    <w:basedOn w:val="Normal"/>
    <w:rsid w:val="00F91658"/>
    <w:pPr>
      <w:spacing w:before="100" w:beforeAutospacing="1" w:after="100" w:afterAutospacing="1"/>
      <w:jc w:val="left"/>
    </w:pPr>
    <w:rPr>
      <w:rFonts w:ascii="Arial" w:eastAsia="Times New Roman" w:hAnsi="Arial" w:cs="Arial"/>
      <w:b/>
      <w:bCs/>
      <w:i/>
      <w:iCs/>
      <w:sz w:val="16"/>
      <w:szCs w:val="16"/>
      <w:lang w:eastAsia="es-MX"/>
    </w:rPr>
  </w:style>
  <w:style w:type="paragraph" w:customStyle="1" w:styleId="xl79">
    <w:name w:val="xl79"/>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0">
    <w:name w:val="xl80"/>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1">
    <w:name w:val="xl81"/>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2">
    <w:name w:val="xl8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3">
    <w:name w:val="xl83"/>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16"/>
      <w:szCs w:val="16"/>
      <w:lang w:eastAsia="es-MX"/>
    </w:rPr>
  </w:style>
  <w:style w:type="paragraph" w:customStyle="1" w:styleId="xl84">
    <w:name w:val="xl84"/>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5">
    <w:name w:val="xl85"/>
    <w:basedOn w:val="Normal"/>
    <w:rsid w:val="00F91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6">
    <w:name w:val="xl86"/>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sz w:val="16"/>
      <w:szCs w:val="16"/>
      <w:lang w:eastAsia="es-MX"/>
    </w:rPr>
  </w:style>
  <w:style w:type="paragraph" w:customStyle="1" w:styleId="xl87">
    <w:name w:val="xl8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8">
    <w:name w:val="xl88"/>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9">
    <w:name w:val="xl8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0">
    <w:name w:val="xl9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6"/>
      <w:szCs w:val="16"/>
      <w:lang w:eastAsia="es-MX"/>
    </w:rPr>
  </w:style>
  <w:style w:type="paragraph" w:customStyle="1" w:styleId="xl91">
    <w:name w:val="xl9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es-MX"/>
    </w:rPr>
  </w:style>
  <w:style w:type="paragraph" w:customStyle="1" w:styleId="xl93">
    <w:name w:val="xl9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4">
    <w:name w:val="xl94"/>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eastAsia="Times New Roman" w:hAnsi="Arial" w:cs="Arial"/>
      <w:color w:val="000000"/>
      <w:sz w:val="16"/>
      <w:szCs w:val="16"/>
      <w:lang w:eastAsia="es-MX"/>
    </w:rPr>
  </w:style>
  <w:style w:type="paragraph" w:customStyle="1" w:styleId="xl95">
    <w:name w:val="xl95"/>
    <w:basedOn w:val="Normal"/>
    <w:rsid w:val="00F91658"/>
    <w:pPr>
      <w:pBdr>
        <w:top w:val="single" w:sz="4" w:space="0" w:color="1A1A1A"/>
        <w:left w:val="single" w:sz="4" w:space="0" w:color="1A1A1A"/>
        <w:bottom w:val="single" w:sz="4" w:space="0" w:color="1A1A1A"/>
        <w:right w:val="single" w:sz="4" w:space="0" w:color="1A1A1A"/>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6">
    <w:name w:val="xl96"/>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7">
    <w:name w:val="xl9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8">
    <w:name w:val="xl9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99">
    <w:name w:val="xl9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0">
    <w:name w:val="xl10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1">
    <w:name w:val="xl101"/>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02">
    <w:name w:val="xl10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3">
    <w:name w:val="xl103"/>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04">
    <w:name w:val="xl104"/>
    <w:basedOn w:val="Normal"/>
    <w:rsid w:val="00F91658"/>
    <w:pPr>
      <w:pBdr>
        <w:top w:val="single" w:sz="4" w:space="0" w:color="1A1A1A"/>
        <w:left w:val="single" w:sz="4" w:space="0" w:color="1A1A1A"/>
        <w:right w:val="single" w:sz="4" w:space="0" w:color="1A1A1A"/>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5">
    <w:name w:val="xl105"/>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6">
    <w:name w:val="xl106"/>
    <w:basedOn w:val="Normal"/>
    <w:rsid w:val="00F91658"/>
    <w:pPr>
      <w:pBdr>
        <w:top w:val="single" w:sz="4" w:space="0" w:color="1A1A1A"/>
        <w:left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7">
    <w:name w:val="xl10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08">
    <w:name w:val="xl108"/>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9">
    <w:name w:val="xl109"/>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1">
    <w:name w:val="xl111"/>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2">
    <w:name w:val="xl11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3">
    <w:name w:val="xl113"/>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4">
    <w:name w:val="xl114"/>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5">
    <w:name w:val="xl115"/>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6">
    <w:name w:val="xl116"/>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7">
    <w:name w:val="xl11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8">
    <w:name w:val="xl11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20">
    <w:name w:val="xl12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21">
    <w:name w:val="xl12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2">
    <w:name w:val="xl122"/>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3">
    <w:name w:val="xl12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4">
    <w:name w:val="xl124"/>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5">
    <w:name w:val="xl125"/>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6">
    <w:name w:val="xl126"/>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7">
    <w:name w:val="xl12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8">
    <w:name w:val="xl12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29">
    <w:name w:val="xl12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0">
    <w:name w:val="xl130"/>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1">
    <w:name w:val="xl131"/>
    <w:basedOn w:val="Normal"/>
    <w:rsid w:val="00F91658"/>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32">
    <w:name w:val="xl132"/>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000000"/>
      <w:sz w:val="16"/>
      <w:szCs w:val="16"/>
      <w:lang w:eastAsia="es-MX"/>
    </w:rPr>
  </w:style>
  <w:style w:type="paragraph" w:customStyle="1" w:styleId="xl133">
    <w:name w:val="xl133"/>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4">
    <w:name w:val="xl134"/>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35">
    <w:name w:val="xl135"/>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6">
    <w:name w:val="xl136"/>
    <w:basedOn w:val="Normal"/>
    <w:rsid w:val="00F916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7">
    <w:name w:val="xl137"/>
    <w:basedOn w:val="Normal"/>
    <w:rsid w:val="00F91658"/>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38">
    <w:name w:val="xl138"/>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9">
    <w:name w:val="xl139"/>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0">
    <w:name w:val="xl140"/>
    <w:basedOn w:val="Normal"/>
    <w:rsid w:val="00F91658"/>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1">
    <w:name w:val="xl141"/>
    <w:basedOn w:val="Normal"/>
    <w:rsid w:val="00F91658"/>
    <w:pPr>
      <w:pBdr>
        <w:bottom w:val="single" w:sz="4" w:space="0" w:color="auto"/>
      </w:pBdr>
      <w:spacing w:before="100" w:beforeAutospacing="1" w:after="100" w:afterAutospacing="1"/>
      <w:jc w:val="center"/>
      <w:textAlignment w:val="center"/>
    </w:pPr>
    <w:rPr>
      <w:rFonts w:ascii="Arial" w:eastAsia="Times New Roman" w:hAnsi="Arial" w:cs="Arial"/>
      <w:b/>
      <w:bCs/>
      <w:sz w:val="24"/>
      <w:szCs w:val="24"/>
      <w:lang w:eastAsia="es-MX"/>
    </w:rPr>
  </w:style>
  <w:style w:type="paragraph" w:customStyle="1" w:styleId="xl142">
    <w:name w:val="xl142"/>
    <w:basedOn w:val="Normal"/>
    <w:rsid w:val="00F91658"/>
    <w:pP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3">
    <w:name w:val="xl143"/>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4">
    <w:name w:val="xl144"/>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5">
    <w:name w:val="xl145"/>
    <w:basedOn w:val="Normal"/>
    <w:rsid w:val="00E81287"/>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6">
    <w:name w:val="xl146"/>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7">
    <w:name w:val="xl147"/>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8">
    <w:name w:val="xl148"/>
    <w:basedOn w:val="Normal"/>
    <w:rsid w:val="00E81287"/>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9">
    <w:name w:val="xl149"/>
    <w:basedOn w:val="Normal"/>
    <w:rsid w:val="00E812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MX"/>
    </w:rPr>
  </w:style>
  <w:style w:type="paragraph" w:styleId="TDC1">
    <w:name w:val="toc 1"/>
    <w:basedOn w:val="Normal"/>
    <w:next w:val="Normal"/>
    <w:autoRedefine/>
    <w:rsid w:val="00D70FC8"/>
    <w:pPr>
      <w:tabs>
        <w:tab w:val="right" w:leader="dot" w:pos="9407"/>
      </w:tabs>
      <w:autoSpaceDE w:val="0"/>
      <w:autoSpaceDN w:val="0"/>
      <w:adjustRightInd w:val="0"/>
      <w:spacing w:before="120" w:after="120"/>
    </w:pPr>
    <w:rPr>
      <w:rFonts w:ascii="Arial" w:eastAsia="Times New Roman" w:hAnsi="Arial" w:cs="Arial"/>
      <w:b/>
      <w:caps/>
      <w:color w:val="000000"/>
      <w:sz w:val="20"/>
      <w:szCs w:val="20"/>
      <w:lang w:eastAsia="es-MX"/>
    </w:rPr>
  </w:style>
  <w:style w:type="paragraph" w:styleId="TDC2">
    <w:name w:val="toc 2"/>
    <w:basedOn w:val="Normal"/>
    <w:next w:val="Normal"/>
    <w:autoRedefine/>
    <w:semiHidden/>
    <w:rsid w:val="00D70FC8"/>
    <w:pPr>
      <w:tabs>
        <w:tab w:val="right" w:leader="dot" w:pos="9407"/>
      </w:tabs>
      <w:autoSpaceDE w:val="0"/>
      <w:autoSpaceDN w:val="0"/>
      <w:adjustRightInd w:val="0"/>
      <w:ind w:left="200"/>
    </w:pPr>
    <w:rPr>
      <w:rFonts w:ascii="Arial" w:eastAsia="Times New Roman" w:hAnsi="Arial" w:cs="Arial"/>
      <w:smallCaps/>
      <w:color w:val="000000"/>
      <w:sz w:val="20"/>
      <w:szCs w:val="20"/>
      <w:lang w:eastAsia="es-MX"/>
    </w:rPr>
  </w:style>
  <w:style w:type="paragraph" w:styleId="TDC3">
    <w:name w:val="toc 3"/>
    <w:basedOn w:val="Normal"/>
    <w:next w:val="Normal"/>
    <w:autoRedefine/>
    <w:semiHidden/>
    <w:rsid w:val="00D70FC8"/>
    <w:pPr>
      <w:tabs>
        <w:tab w:val="right" w:leader="dot" w:pos="9407"/>
      </w:tabs>
      <w:autoSpaceDE w:val="0"/>
      <w:autoSpaceDN w:val="0"/>
      <w:adjustRightInd w:val="0"/>
      <w:ind w:left="400"/>
    </w:pPr>
    <w:rPr>
      <w:rFonts w:ascii="Arial" w:eastAsia="Times New Roman" w:hAnsi="Arial" w:cs="Arial"/>
      <w:i/>
      <w:color w:val="000000"/>
      <w:sz w:val="20"/>
      <w:szCs w:val="20"/>
      <w:lang w:eastAsia="es-MX"/>
    </w:rPr>
  </w:style>
  <w:style w:type="paragraph" w:styleId="TDC4">
    <w:name w:val="toc 4"/>
    <w:basedOn w:val="Normal"/>
    <w:next w:val="Normal"/>
    <w:autoRedefine/>
    <w:semiHidden/>
    <w:rsid w:val="00D70FC8"/>
    <w:pPr>
      <w:tabs>
        <w:tab w:val="right" w:leader="dot" w:pos="9407"/>
      </w:tabs>
      <w:autoSpaceDE w:val="0"/>
      <w:autoSpaceDN w:val="0"/>
      <w:adjustRightInd w:val="0"/>
      <w:ind w:left="600"/>
    </w:pPr>
    <w:rPr>
      <w:rFonts w:ascii="Arial" w:eastAsia="Times New Roman" w:hAnsi="Arial" w:cs="Arial"/>
      <w:color w:val="000000"/>
      <w:sz w:val="18"/>
      <w:szCs w:val="20"/>
      <w:lang w:eastAsia="es-MX"/>
    </w:rPr>
  </w:style>
  <w:style w:type="paragraph" w:styleId="TDC5">
    <w:name w:val="toc 5"/>
    <w:basedOn w:val="Normal"/>
    <w:next w:val="Normal"/>
    <w:autoRedefine/>
    <w:semiHidden/>
    <w:rsid w:val="00D70FC8"/>
    <w:pPr>
      <w:tabs>
        <w:tab w:val="right" w:leader="dot" w:pos="9407"/>
      </w:tabs>
      <w:autoSpaceDE w:val="0"/>
      <w:autoSpaceDN w:val="0"/>
      <w:adjustRightInd w:val="0"/>
      <w:ind w:left="800"/>
    </w:pPr>
    <w:rPr>
      <w:rFonts w:ascii="Arial" w:eastAsia="Times New Roman" w:hAnsi="Arial" w:cs="Arial"/>
      <w:color w:val="000000"/>
      <w:sz w:val="18"/>
      <w:szCs w:val="20"/>
      <w:lang w:eastAsia="es-MX"/>
    </w:rPr>
  </w:style>
  <w:style w:type="paragraph" w:styleId="TDC6">
    <w:name w:val="toc 6"/>
    <w:basedOn w:val="Normal"/>
    <w:next w:val="Normal"/>
    <w:autoRedefine/>
    <w:semiHidden/>
    <w:rsid w:val="00D70FC8"/>
    <w:pPr>
      <w:tabs>
        <w:tab w:val="right" w:leader="dot" w:pos="9407"/>
      </w:tabs>
      <w:autoSpaceDE w:val="0"/>
      <w:autoSpaceDN w:val="0"/>
      <w:adjustRightInd w:val="0"/>
      <w:ind w:left="1000"/>
    </w:pPr>
    <w:rPr>
      <w:rFonts w:ascii="Arial" w:eastAsia="Times New Roman" w:hAnsi="Arial" w:cs="Arial"/>
      <w:color w:val="000000"/>
      <w:sz w:val="18"/>
      <w:szCs w:val="20"/>
      <w:lang w:eastAsia="es-MX"/>
    </w:rPr>
  </w:style>
  <w:style w:type="paragraph" w:styleId="TDC7">
    <w:name w:val="toc 7"/>
    <w:basedOn w:val="Normal"/>
    <w:next w:val="Normal"/>
    <w:autoRedefine/>
    <w:semiHidden/>
    <w:rsid w:val="00D70FC8"/>
    <w:pPr>
      <w:tabs>
        <w:tab w:val="right" w:leader="dot" w:pos="9407"/>
      </w:tabs>
      <w:autoSpaceDE w:val="0"/>
      <w:autoSpaceDN w:val="0"/>
      <w:adjustRightInd w:val="0"/>
      <w:ind w:left="1200"/>
    </w:pPr>
    <w:rPr>
      <w:rFonts w:ascii="Arial" w:eastAsia="Times New Roman" w:hAnsi="Arial" w:cs="Arial"/>
      <w:color w:val="000000"/>
      <w:sz w:val="18"/>
      <w:szCs w:val="20"/>
      <w:lang w:eastAsia="es-MX"/>
    </w:rPr>
  </w:style>
  <w:style w:type="paragraph" w:styleId="TDC8">
    <w:name w:val="toc 8"/>
    <w:basedOn w:val="Normal"/>
    <w:next w:val="Normal"/>
    <w:autoRedefine/>
    <w:semiHidden/>
    <w:rsid w:val="00D70FC8"/>
    <w:pPr>
      <w:tabs>
        <w:tab w:val="right" w:leader="dot" w:pos="9407"/>
      </w:tabs>
      <w:autoSpaceDE w:val="0"/>
      <w:autoSpaceDN w:val="0"/>
      <w:adjustRightInd w:val="0"/>
      <w:ind w:left="1400"/>
    </w:pPr>
    <w:rPr>
      <w:rFonts w:ascii="Arial" w:eastAsia="Times New Roman" w:hAnsi="Arial" w:cs="Arial"/>
      <w:color w:val="000000"/>
      <w:sz w:val="18"/>
      <w:szCs w:val="20"/>
      <w:lang w:eastAsia="es-MX"/>
    </w:rPr>
  </w:style>
  <w:style w:type="paragraph" w:styleId="TDC9">
    <w:name w:val="toc 9"/>
    <w:basedOn w:val="Normal"/>
    <w:next w:val="Normal"/>
    <w:autoRedefine/>
    <w:semiHidden/>
    <w:rsid w:val="00D70FC8"/>
    <w:pPr>
      <w:tabs>
        <w:tab w:val="right" w:leader="dot" w:pos="9407"/>
      </w:tabs>
      <w:autoSpaceDE w:val="0"/>
      <w:autoSpaceDN w:val="0"/>
      <w:adjustRightInd w:val="0"/>
      <w:ind w:left="1600"/>
    </w:pPr>
    <w:rPr>
      <w:rFonts w:ascii="Arial" w:eastAsia="Times New Roman" w:hAnsi="Arial" w:cs="Arial"/>
      <w:color w:val="000000"/>
      <w:sz w:val="18"/>
      <w:szCs w:val="20"/>
      <w:lang w:eastAsia="es-MX"/>
    </w:rPr>
  </w:style>
  <w:style w:type="paragraph" w:customStyle="1" w:styleId="BodyText26">
    <w:name w:val="Body Text 26"/>
    <w:basedOn w:val="Normal"/>
    <w:rsid w:val="00D70FC8"/>
    <w:pPr>
      <w:autoSpaceDE w:val="0"/>
      <w:autoSpaceDN w:val="0"/>
      <w:adjustRightInd w:val="0"/>
      <w:ind w:right="-91"/>
    </w:pPr>
    <w:rPr>
      <w:rFonts w:ascii="Arial" w:eastAsia="Times New Roman" w:hAnsi="Arial" w:cs="Arial"/>
      <w:color w:val="000000"/>
      <w:sz w:val="20"/>
      <w:szCs w:val="20"/>
      <w:lang w:eastAsia="es-MX"/>
    </w:rPr>
  </w:style>
  <w:style w:type="paragraph" w:customStyle="1" w:styleId="BodyText25">
    <w:name w:val="Body Text 25"/>
    <w:basedOn w:val="Normal"/>
    <w:rsid w:val="00D70FC8"/>
    <w:pPr>
      <w:autoSpaceDE w:val="0"/>
      <w:autoSpaceDN w:val="0"/>
      <w:adjustRightInd w:val="0"/>
      <w:ind w:left="851"/>
    </w:pPr>
    <w:rPr>
      <w:rFonts w:ascii="Arial" w:eastAsia="Times New Roman" w:hAnsi="Arial" w:cs="Arial"/>
      <w:color w:val="000000"/>
      <w:sz w:val="20"/>
      <w:szCs w:val="20"/>
      <w:lang w:eastAsia="es-MX"/>
    </w:rPr>
  </w:style>
  <w:style w:type="paragraph" w:customStyle="1" w:styleId="Epgrafe1">
    <w:name w:val="Epígrafe1"/>
    <w:basedOn w:val="Normal"/>
    <w:next w:val="Normal"/>
    <w:qFormat/>
    <w:rsid w:val="00D70FC8"/>
    <w:pPr>
      <w:autoSpaceDE w:val="0"/>
      <w:autoSpaceDN w:val="0"/>
      <w:adjustRightInd w:val="0"/>
      <w:jc w:val="center"/>
    </w:pPr>
    <w:rPr>
      <w:rFonts w:ascii="Arial" w:eastAsia="Times New Roman" w:hAnsi="Arial" w:cs="Arial"/>
      <w:b/>
      <w:color w:val="000000"/>
      <w:sz w:val="20"/>
      <w:szCs w:val="20"/>
      <w:lang w:val="es-ES" w:eastAsia="es-MX"/>
    </w:rPr>
  </w:style>
  <w:style w:type="paragraph" w:styleId="Textosinformato">
    <w:name w:val="Plain Text"/>
    <w:basedOn w:val="Normal"/>
    <w:link w:val="TextosinformatoCar"/>
    <w:rsid w:val="00D70FC8"/>
    <w:pPr>
      <w:autoSpaceDE w:val="0"/>
      <w:autoSpaceDN w:val="0"/>
      <w:adjustRightInd w:val="0"/>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D70FC8"/>
    <w:rPr>
      <w:rFonts w:ascii="Courier New" w:eastAsia="Times New Roman" w:hAnsi="Courier New"/>
      <w:snapToGrid w:val="0"/>
      <w:lang w:val="es-ES" w:eastAsia="es-ES"/>
    </w:rPr>
  </w:style>
  <w:style w:type="paragraph" w:customStyle="1" w:styleId="BodyTextIndent31">
    <w:name w:val="Body Text Indent 31"/>
    <w:basedOn w:val="Normal"/>
    <w:rsid w:val="00D70FC8"/>
    <w:pPr>
      <w:autoSpaceDE w:val="0"/>
      <w:autoSpaceDN w:val="0"/>
      <w:adjustRightInd w:val="0"/>
      <w:ind w:left="851"/>
    </w:pPr>
    <w:rPr>
      <w:rFonts w:ascii="Arial" w:eastAsia="Times New Roman" w:hAnsi="Arial" w:cs="Arial"/>
      <w:b/>
      <w:color w:val="000000"/>
      <w:szCs w:val="20"/>
      <w:lang w:eastAsia="es-MX"/>
    </w:rPr>
  </w:style>
  <w:style w:type="character" w:styleId="Textoennegrita">
    <w:name w:val="Strong"/>
    <w:qFormat/>
    <w:rsid w:val="00D70FC8"/>
    <w:rPr>
      <w:b/>
      <w:bCs/>
    </w:rPr>
  </w:style>
  <w:style w:type="character" w:customStyle="1" w:styleId="para1">
    <w:name w:val="para1"/>
    <w:rsid w:val="00D70FC8"/>
    <w:rPr>
      <w:rFonts w:ascii="Arial" w:hAnsi="Arial" w:cs="Arial" w:hint="default"/>
      <w:sz w:val="18"/>
      <w:szCs w:val="18"/>
    </w:rPr>
  </w:style>
  <w:style w:type="character" w:customStyle="1" w:styleId="pointnormal1">
    <w:name w:val="point_normal1"/>
    <w:rsid w:val="00D70FC8"/>
    <w:rPr>
      <w:rFonts w:ascii="Arial" w:hAnsi="Arial" w:cs="Arial" w:hint="default"/>
      <w:sz w:val="18"/>
      <w:szCs w:val="18"/>
    </w:rPr>
  </w:style>
  <w:style w:type="character" w:styleId="MquinadeescribirHTML">
    <w:name w:val="HTML Typewriter"/>
    <w:rsid w:val="00D70FC8"/>
    <w:rPr>
      <w:rFonts w:ascii="Courier New" w:eastAsia="Times New Roman" w:hAnsi="Courier New" w:cs="Courier New"/>
      <w:sz w:val="20"/>
      <w:szCs w:val="20"/>
    </w:rPr>
  </w:style>
  <w:style w:type="paragraph" w:customStyle="1" w:styleId="mlitemspecifics">
    <w:name w:val="ml_itemspecifics"/>
    <w:basedOn w:val="Normal"/>
    <w:rsid w:val="00D70FC8"/>
    <w:pPr>
      <w:autoSpaceDE w:val="0"/>
      <w:autoSpaceDN w:val="0"/>
      <w:adjustRightInd w:val="0"/>
      <w:spacing w:before="100" w:beforeAutospacing="1" w:after="100" w:afterAutospacing="1"/>
    </w:pPr>
    <w:rPr>
      <w:rFonts w:ascii="Times New Roman" w:eastAsia="Times New Roman" w:hAnsi="Times New Roman" w:cs="Arial"/>
      <w:color w:val="000000"/>
      <w:sz w:val="24"/>
      <w:szCs w:val="24"/>
      <w:lang w:val="es-ES" w:eastAsia="es-MX"/>
    </w:rPr>
  </w:style>
  <w:style w:type="paragraph" w:customStyle="1" w:styleId="Ttulo10">
    <w:name w:val="Título1"/>
    <w:basedOn w:val="Normal"/>
    <w:qFormat/>
    <w:rsid w:val="00D70FC8"/>
    <w:pPr>
      <w:autoSpaceDE w:val="0"/>
      <w:autoSpaceDN w:val="0"/>
      <w:adjustRightInd w:val="0"/>
      <w:jc w:val="center"/>
    </w:pPr>
    <w:rPr>
      <w:rFonts w:ascii="Tahoma" w:eastAsia="Times New Roman" w:hAnsi="Tahoma"/>
      <w:b/>
      <w:bCs/>
      <w:sz w:val="28"/>
      <w:szCs w:val="24"/>
      <w:lang w:val="es-ES" w:eastAsia="es-ES"/>
    </w:rPr>
  </w:style>
  <w:style w:type="paragraph" w:customStyle="1" w:styleId="Texto0">
    <w:name w:val="Texto"/>
    <w:basedOn w:val="Normal"/>
    <w:rsid w:val="00D70FC8"/>
    <w:pPr>
      <w:autoSpaceDE w:val="0"/>
      <w:autoSpaceDN w:val="0"/>
      <w:adjustRightInd w:val="0"/>
      <w:spacing w:after="101" w:line="216" w:lineRule="exact"/>
      <w:ind w:firstLine="288"/>
    </w:pPr>
    <w:rPr>
      <w:rFonts w:ascii="Arial" w:eastAsia="Times New Roman" w:hAnsi="Arial" w:cs="Arial"/>
      <w:color w:val="000000"/>
      <w:sz w:val="18"/>
      <w:szCs w:val="20"/>
      <w:lang w:eastAsia="es-MX"/>
    </w:rPr>
  </w:style>
  <w:style w:type="paragraph" w:customStyle="1" w:styleId="Pequea">
    <w:name w:val="Pequeña"/>
    <w:basedOn w:val="Normal"/>
    <w:rsid w:val="00D70FC8"/>
    <w:pPr>
      <w:autoSpaceDE w:val="0"/>
      <w:autoSpaceDN w:val="0"/>
      <w:adjustRightInd w:val="0"/>
      <w:ind w:left="851" w:hanging="851"/>
    </w:pPr>
    <w:rPr>
      <w:rFonts w:ascii="Times New Roman" w:eastAsia="Times New Roman" w:hAnsi="Times New Roman" w:cs="Arial"/>
      <w:color w:val="000000"/>
      <w:sz w:val="20"/>
      <w:szCs w:val="20"/>
      <w:lang w:eastAsia="es-MX"/>
    </w:rPr>
  </w:style>
  <w:style w:type="paragraph" w:styleId="Fecha">
    <w:name w:val="Date"/>
    <w:basedOn w:val="Normal"/>
    <w:next w:val="Normal"/>
    <w:link w:val="FechaCar"/>
    <w:rsid w:val="00D70FC8"/>
    <w:pPr>
      <w:autoSpaceDE w:val="0"/>
      <w:autoSpaceDN w:val="0"/>
      <w:adjustRightInd w:val="0"/>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D70FC8"/>
    <w:rPr>
      <w:rFonts w:ascii="Arial" w:eastAsia="Times New Roman" w:hAnsi="Arial"/>
      <w:snapToGrid w:val="0"/>
      <w:lang w:val="es-ES_tradnl" w:eastAsia="es-ES"/>
    </w:rPr>
  </w:style>
  <w:style w:type="character" w:customStyle="1" w:styleId="SinespaciadoCar">
    <w:name w:val="Sin espaciado Car"/>
    <w:link w:val="Sinespaciado"/>
    <w:uiPriority w:val="99"/>
    <w:rsid w:val="00D70FC8"/>
    <w:rPr>
      <w:sz w:val="22"/>
      <w:szCs w:val="22"/>
      <w:lang w:eastAsia="en-US"/>
    </w:rPr>
  </w:style>
  <w:style w:type="character" w:customStyle="1" w:styleId="CarCar8">
    <w:name w:val="Car Car8"/>
    <w:locked/>
    <w:rsid w:val="00D70FC8"/>
    <w:rPr>
      <w:sz w:val="24"/>
      <w:szCs w:val="24"/>
      <w:lang w:val="es-ES" w:eastAsia="es-ES"/>
    </w:rPr>
  </w:style>
  <w:style w:type="character" w:customStyle="1" w:styleId="CarCar7">
    <w:name w:val="Car Car7"/>
    <w:locked/>
    <w:rsid w:val="00D70FC8"/>
    <w:rPr>
      <w:sz w:val="24"/>
      <w:szCs w:val="24"/>
      <w:lang w:val="es-ES" w:eastAsia="es-ES"/>
    </w:rPr>
  </w:style>
  <w:style w:type="character" w:styleId="Nmerodelnea">
    <w:name w:val="line number"/>
    <w:rsid w:val="00D70FC8"/>
    <w:rPr>
      <w:rFonts w:cs="Times New Roman"/>
      <w:sz w:val="20"/>
    </w:rPr>
  </w:style>
  <w:style w:type="paragraph" w:customStyle="1" w:styleId="ser">
    <w:name w:val="ser"/>
    <w:basedOn w:val="texto"/>
    <w:rsid w:val="00D70FC8"/>
    <w:pPr>
      <w:autoSpaceDE w:val="0"/>
      <w:autoSpaceDN w:val="0"/>
      <w:adjustRightInd w:val="0"/>
      <w:spacing w:before="20" w:after="20" w:line="152" w:lineRule="exact"/>
      <w:ind w:left="1170" w:hanging="1170"/>
      <w:jc w:val="left"/>
    </w:pPr>
    <w:rPr>
      <w:color w:val="000000"/>
      <w:spacing w:val="-5"/>
      <w:sz w:val="16"/>
      <w:szCs w:val="20"/>
      <w:lang w:val="es-MX" w:eastAsia="es-MX"/>
    </w:rPr>
  </w:style>
  <w:style w:type="paragraph" w:customStyle="1" w:styleId="Sangra3detindependiente1">
    <w:name w:val="Sangría 3 de t. independiente1"/>
    <w:basedOn w:val="Normal"/>
    <w:rsid w:val="00D70FC8"/>
    <w:pPr>
      <w:widowControl w:val="0"/>
      <w:autoSpaceDE w:val="0"/>
      <w:autoSpaceDN w:val="0"/>
      <w:adjustRightInd w:val="0"/>
      <w:ind w:left="567" w:hanging="567"/>
    </w:pPr>
    <w:rPr>
      <w:rFonts w:ascii="Arial Narrow" w:eastAsia="Times New Roman" w:hAnsi="Arial Narrow" w:cs="Arial"/>
      <w:color w:val="000000"/>
      <w:sz w:val="24"/>
      <w:szCs w:val="20"/>
      <w:lang w:val="es-ES" w:eastAsia="es-MX"/>
    </w:rPr>
  </w:style>
  <w:style w:type="paragraph" w:customStyle="1" w:styleId="Textoindependiente22">
    <w:name w:val="Texto independiente 22"/>
    <w:basedOn w:val="Normal"/>
    <w:rsid w:val="00D70FC8"/>
    <w:pPr>
      <w:widowControl w:val="0"/>
      <w:autoSpaceDE w:val="0"/>
      <w:autoSpaceDN w:val="0"/>
      <w:adjustRightInd w:val="0"/>
    </w:pPr>
    <w:rPr>
      <w:rFonts w:ascii="Times New Roman" w:eastAsia="Times New Roman" w:hAnsi="Times New Roman" w:cs="Arial"/>
      <w:b/>
      <w:i/>
      <w:color w:val="000000"/>
      <w:szCs w:val="20"/>
      <w:lang w:val="es-ES" w:eastAsia="es-MX"/>
    </w:rPr>
  </w:style>
  <w:style w:type="paragraph" w:customStyle="1" w:styleId="Sangra2detindependiente2">
    <w:name w:val="Sangría 2 de t. independiente2"/>
    <w:basedOn w:val="Normal"/>
    <w:rsid w:val="00D70FC8"/>
    <w:pPr>
      <w:widowControl w:val="0"/>
      <w:autoSpaceDE w:val="0"/>
      <w:autoSpaceDN w:val="0"/>
      <w:adjustRightInd w:val="0"/>
      <w:ind w:left="709" w:hanging="709"/>
    </w:pPr>
    <w:rPr>
      <w:rFonts w:ascii="Times New Roman" w:eastAsia="Times New Roman" w:hAnsi="Times New Roman" w:cs="Arial"/>
      <w:color w:val="000000"/>
      <w:szCs w:val="20"/>
      <w:lang w:val="es-ES" w:eastAsia="es-MX"/>
    </w:rPr>
  </w:style>
  <w:style w:type="paragraph" w:customStyle="1" w:styleId="Sangra3detindependiente2">
    <w:name w:val="Sangría 3 de t. independiente2"/>
    <w:basedOn w:val="Normal"/>
    <w:rsid w:val="00D70FC8"/>
    <w:pPr>
      <w:widowControl w:val="0"/>
      <w:autoSpaceDE w:val="0"/>
      <w:autoSpaceDN w:val="0"/>
      <w:adjustRightInd w:val="0"/>
      <w:ind w:left="170" w:hanging="170"/>
    </w:pPr>
    <w:rPr>
      <w:rFonts w:ascii="Times New Roman" w:eastAsia="Times New Roman" w:hAnsi="Times New Roman" w:cs="Arial"/>
      <w:color w:val="000000"/>
      <w:szCs w:val="20"/>
      <w:lang w:val="es-ES" w:eastAsia="es-MX"/>
    </w:rPr>
  </w:style>
  <w:style w:type="character" w:customStyle="1" w:styleId="Hipervnculo1">
    <w:name w:val="Hipervínculo1"/>
    <w:rsid w:val="00D70FC8"/>
    <w:rPr>
      <w:color w:val="0000FF"/>
      <w:sz w:val="20"/>
      <w:u w:val="single"/>
    </w:rPr>
  </w:style>
  <w:style w:type="character" w:customStyle="1" w:styleId="Hipervnculovisitado1">
    <w:name w:val="Hipervínculo visitado1"/>
    <w:rsid w:val="00D70FC8"/>
    <w:rPr>
      <w:color w:val="800080"/>
      <w:sz w:val="20"/>
      <w:u w:val="single"/>
    </w:rPr>
  </w:style>
  <w:style w:type="paragraph" w:customStyle="1" w:styleId="Mapadeldocumento1">
    <w:name w:val="Mapa del documento1"/>
    <w:basedOn w:val="Normal"/>
    <w:rsid w:val="00D70FC8"/>
    <w:pPr>
      <w:widowControl w:val="0"/>
      <w:shd w:val="clear" w:color="auto" w:fill="000080"/>
      <w:autoSpaceDE w:val="0"/>
      <w:autoSpaceDN w:val="0"/>
      <w:adjustRightInd w:val="0"/>
    </w:pPr>
    <w:rPr>
      <w:rFonts w:ascii="Tahoma" w:eastAsia="Times New Roman" w:hAnsi="Tahoma" w:cs="Arial"/>
      <w:color w:val="000000"/>
      <w:sz w:val="20"/>
      <w:szCs w:val="20"/>
      <w:lang w:val="es-ES" w:eastAsia="es-MX"/>
    </w:rPr>
  </w:style>
  <w:style w:type="paragraph" w:styleId="Lista4">
    <w:name w:val="List 4"/>
    <w:basedOn w:val="Normal"/>
    <w:rsid w:val="00D70FC8"/>
    <w:pPr>
      <w:widowControl w:val="0"/>
      <w:autoSpaceDE w:val="0"/>
      <w:autoSpaceDN w:val="0"/>
      <w:adjustRightInd w:val="0"/>
      <w:ind w:left="1132" w:hanging="283"/>
    </w:pPr>
    <w:rPr>
      <w:rFonts w:ascii="Times New Roman" w:eastAsia="Times New Roman" w:hAnsi="Times New Roman" w:cs="Arial"/>
      <w:color w:val="000000"/>
      <w:sz w:val="20"/>
      <w:szCs w:val="20"/>
      <w:lang w:val="es-ES" w:eastAsia="es-MX"/>
    </w:rPr>
  </w:style>
  <w:style w:type="paragraph" w:styleId="Lista5">
    <w:name w:val="List 5"/>
    <w:basedOn w:val="Normal"/>
    <w:rsid w:val="00D70FC8"/>
    <w:pPr>
      <w:widowControl w:val="0"/>
      <w:autoSpaceDE w:val="0"/>
      <w:autoSpaceDN w:val="0"/>
      <w:adjustRightInd w:val="0"/>
      <w:ind w:left="1415" w:hanging="283"/>
    </w:pPr>
    <w:rPr>
      <w:rFonts w:ascii="Times New Roman" w:eastAsia="Times New Roman" w:hAnsi="Times New Roman" w:cs="Arial"/>
      <w:color w:val="000000"/>
      <w:sz w:val="20"/>
      <w:szCs w:val="20"/>
      <w:lang w:val="es-ES" w:eastAsia="es-MX"/>
    </w:rPr>
  </w:style>
  <w:style w:type="paragraph" w:styleId="Encabezadodemensaje">
    <w:name w:val="Message Header"/>
    <w:basedOn w:val="Normal"/>
    <w:link w:val="EncabezadodemensajeCar"/>
    <w:rsid w:val="00D70FC8"/>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Arial" w:eastAsia="Times New Roman" w:hAnsi="Arial"/>
      <w:sz w:val="24"/>
      <w:szCs w:val="24"/>
      <w:lang w:val="es-ES" w:eastAsia="es-ES"/>
    </w:rPr>
  </w:style>
  <w:style w:type="character" w:customStyle="1" w:styleId="EncabezadodemensajeCar">
    <w:name w:val="Encabezado de mensaje Car"/>
    <w:basedOn w:val="Fuentedeprrafopredeter"/>
    <w:link w:val="Encabezadodemensaje"/>
    <w:rsid w:val="00D70FC8"/>
    <w:rPr>
      <w:rFonts w:ascii="Arial" w:eastAsia="Times New Roman" w:hAnsi="Arial"/>
      <w:sz w:val="24"/>
      <w:szCs w:val="24"/>
      <w:shd w:val="pct20" w:color="auto" w:fill="auto"/>
      <w:lang w:val="es-ES" w:eastAsia="es-ES"/>
    </w:rPr>
  </w:style>
  <w:style w:type="paragraph" w:styleId="Listaconvietas3">
    <w:name w:val="List Bullet 3"/>
    <w:basedOn w:val="Normal"/>
    <w:autoRedefine/>
    <w:rsid w:val="00D70FC8"/>
    <w:pPr>
      <w:widowControl w:val="0"/>
      <w:numPr>
        <w:numId w:val="30"/>
      </w:numPr>
      <w:autoSpaceDE w:val="0"/>
      <w:autoSpaceDN w:val="0"/>
      <w:adjustRightInd w:val="0"/>
    </w:pPr>
    <w:rPr>
      <w:rFonts w:ascii="Times New Roman" w:eastAsia="Times New Roman" w:hAnsi="Times New Roman" w:cs="Arial"/>
      <w:color w:val="000000"/>
      <w:sz w:val="20"/>
      <w:szCs w:val="20"/>
      <w:lang w:val="es-ES" w:eastAsia="es-MX"/>
    </w:rPr>
  </w:style>
  <w:style w:type="paragraph" w:styleId="Listaconvietas4">
    <w:name w:val="List Bullet 4"/>
    <w:basedOn w:val="Normal"/>
    <w:autoRedefine/>
    <w:rsid w:val="00D70FC8"/>
    <w:pPr>
      <w:widowControl w:val="0"/>
      <w:numPr>
        <w:numId w:val="31"/>
      </w:numPr>
      <w:autoSpaceDE w:val="0"/>
      <w:autoSpaceDN w:val="0"/>
      <w:adjustRightInd w:val="0"/>
    </w:pPr>
    <w:rPr>
      <w:rFonts w:ascii="Times New Roman" w:eastAsia="Times New Roman" w:hAnsi="Times New Roman" w:cs="Arial"/>
      <w:color w:val="000000"/>
      <w:sz w:val="20"/>
      <w:szCs w:val="20"/>
      <w:lang w:val="es-ES" w:eastAsia="es-MX"/>
    </w:rPr>
  </w:style>
  <w:style w:type="paragraph" w:styleId="Continuarlista3">
    <w:name w:val="List Continue 3"/>
    <w:basedOn w:val="Normal"/>
    <w:rsid w:val="00D70FC8"/>
    <w:pPr>
      <w:widowControl w:val="0"/>
      <w:autoSpaceDE w:val="0"/>
      <w:autoSpaceDN w:val="0"/>
      <w:adjustRightInd w:val="0"/>
      <w:spacing w:after="120"/>
      <w:ind w:left="849"/>
    </w:pPr>
    <w:rPr>
      <w:rFonts w:ascii="Times New Roman" w:eastAsia="Times New Roman" w:hAnsi="Times New Roman" w:cs="Arial"/>
      <w:color w:val="000000"/>
      <w:sz w:val="20"/>
      <w:szCs w:val="20"/>
      <w:lang w:val="es-ES" w:eastAsia="es-MX"/>
    </w:rPr>
  </w:style>
  <w:style w:type="paragraph" w:styleId="Continuarlista4">
    <w:name w:val="List Continue 4"/>
    <w:basedOn w:val="Normal"/>
    <w:rsid w:val="00D70FC8"/>
    <w:pPr>
      <w:widowControl w:val="0"/>
      <w:autoSpaceDE w:val="0"/>
      <w:autoSpaceDN w:val="0"/>
      <w:adjustRightInd w:val="0"/>
      <w:spacing w:after="120"/>
      <w:ind w:left="1132"/>
    </w:pPr>
    <w:rPr>
      <w:rFonts w:ascii="Times New Roman" w:eastAsia="Times New Roman" w:hAnsi="Times New Roman" w:cs="Arial"/>
      <w:color w:val="000000"/>
      <w:sz w:val="20"/>
      <w:szCs w:val="20"/>
      <w:lang w:val="es-ES" w:eastAsia="es-MX"/>
    </w:rPr>
  </w:style>
  <w:style w:type="paragraph" w:customStyle="1" w:styleId="xl36">
    <w:name w:val="xl36"/>
    <w:basedOn w:val="Normal"/>
    <w:rsid w:val="00D70FC8"/>
    <w:pPr>
      <w:pBdr>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customStyle="1" w:styleId="xl37">
    <w:name w:val="xl37"/>
    <w:basedOn w:val="Normal"/>
    <w:rsid w:val="00D70FC8"/>
    <w:pPr>
      <w:pBdr>
        <w:top w:val="single" w:sz="4" w:space="0" w:color="auto"/>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customStyle="1" w:styleId="xl38">
    <w:name w:val="xl38"/>
    <w:basedOn w:val="Normal"/>
    <w:rsid w:val="00D70FC8"/>
    <w:pPr>
      <w:pBdr>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customStyle="1" w:styleId="xl39">
    <w:name w:val="xl39"/>
    <w:basedOn w:val="Normal"/>
    <w:rsid w:val="00D70FC8"/>
    <w:pPr>
      <w:pBdr>
        <w:bottom w:val="single" w:sz="4" w:space="0" w:color="auto"/>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customStyle="1" w:styleId="xl40">
    <w:name w:val="xl40"/>
    <w:basedOn w:val="Normal"/>
    <w:rsid w:val="00D70FC8"/>
    <w:pPr>
      <w:pBdr>
        <w:bottom w:val="single" w:sz="4" w:space="0" w:color="auto"/>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customStyle="1" w:styleId="xl41">
    <w:name w:val="xl41"/>
    <w:basedOn w:val="Normal"/>
    <w:rsid w:val="00D70FC8"/>
    <w:pPr>
      <w:pBdr>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styleId="ndice8">
    <w:name w:val="index 8"/>
    <w:basedOn w:val="Normal"/>
    <w:next w:val="Normal"/>
    <w:autoRedefine/>
    <w:rsid w:val="00D70FC8"/>
    <w:pPr>
      <w:tabs>
        <w:tab w:val="left" w:pos="9876"/>
        <w:tab w:val="left" w:pos="10596"/>
        <w:tab w:val="left" w:pos="11316"/>
        <w:tab w:val="left" w:pos="12036"/>
        <w:tab w:val="left" w:pos="12756"/>
        <w:tab w:val="left" w:pos="13476"/>
        <w:tab w:val="left" w:pos="14196"/>
        <w:tab w:val="left" w:pos="14916"/>
      </w:tabs>
      <w:autoSpaceDE w:val="0"/>
      <w:autoSpaceDN w:val="0"/>
      <w:adjustRightInd w:val="0"/>
      <w:ind w:left="1920" w:right="-71" w:hanging="240"/>
      <w:jc w:val="center"/>
    </w:pPr>
    <w:rPr>
      <w:rFonts w:ascii="Arial" w:eastAsia="Times New Roman" w:hAnsi="Arial" w:cs="Arial"/>
      <w:b/>
      <w:color w:val="000000"/>
      <w:sz w:val="18"/>
      <w:szCs w:val="24"/>
      <w:lang w:val="es-ES" w:eastAsia="es-MX"/>
    </w:rPr>
  </w:style>
  <w:style w:type="paragraph" w:customStyle="1" w:styleId="Fraccin">
    <w:name w:val="Fracci—n"/>
    <w:basedOn w:val="Normal"/>
    <w:rsid w:val="00D70FC8"/>
    <w:pPr>
      <w:tabs>
        <w:tab w:val="left" w:pos="851"/>
      </w:tabs>
      <w:autoSpaceDE w:val="0"/>
      <w:autoSpaceDN w:val="0"/>
      <w:adjustRightInd w:val="0"/>
      <w:spacing w:before="120"/>
      <w:ind w:left="851" w:hanging="567"/>
    </w:pPr>
    <w:rPr>
      <w:rFonts w:ascii="Arial" w:eastAsia="Times New Roman" w:hAnsi="Arial" w:cs="Arial"/>
      <w:color w:val="000000"/>
      <w:sz w:val="24"/>
      <w:szCs w:val="20"/>
      <w:lang w:eastAsia="es-MX"/>
    </w:rPr>
  </w:style>
  <w:style w:type="paragraph" w:customStyle="1" w:styleId="Textoindependiente1">
    <w:name w:val="Texto independiente1"/>
    <w:rsid w:val="00D70FC8"/>
    <w:rPr>
      <w:rFonts w:ascii="CG Times" w:eastAsia="Times New Roman" w:hAnsi="CG Times"/>
      <w:color w:val="000000"/>
      <w:sz w:val="24"/>
      <w:lang w:val="en-US" w:eastAsia="es-ES"/>
    </w:rPr>
  </w:style>
  <w:style w:type="paragraph" w:customStyle="1" w:styleId="BodyText1">
    <w:name w:val="Body Text1"/>
    <w:rsid w:val="00D70FC8"/>
    <w:rPr>
      <w:rFonts w:ascii="CG Times" w:eastAsia="Times New Roman" w:hAnsi="CG Times"/>
      <w:color w:val="000000"/>
      <w:sz w:val="24"/>
      <w:lang w:val="en-US" w:eastAsia="es-ES"/>
    </w:rPr>
  </w:style>
  <w:style w:type="paragraph" w:customStyle="1" w:styleId="BodyText2">
    <w:name w:val="Body Text2"/>
    <w:rsid w:val="00D70FC8"/>
    <w:rPr>
      <w:rFonts w:ascii="CG Times" w:eastAsia="Times New Roman" w:hAnsi="CG Times"/>
      <w:color w:val="000000"/>
      <w:sz w:val="24"/>
      <w:lang w:val="en-US" w:eastAsia="es-ES"/>
    </w:rPr>
  </w:style>
  <w:style w:type="paragraph" w:styleId="Listaconvietas">
    <w:name w:val="List Bullet"/>
    <w:basedOn w:val="Normal"/>
    <w:rsid w:val="00D70FC8"/>
    <w:pPr>
      <w:numPr>
        <w:numId w:val="32"/>
      </w:numPr>
      <w:autoSpaceDE w:val="0"/>
      <w:autoSpaceDN w:val="0"/>
      <w:adjustRightInd w:val="0"/>
      <w:contextualSpacing/>
    </w:pPr>
    <w:rPr>
      <w:rFonts w:ascii="Times New Roman" w:eastAsia="Times New Roman" w:hAnsi="Times New Roman" w:cs="Arial"/>
      <w:color w:val="000000"/>
      <w:sz w:val="20"/>
      <w:szCs w:val="20"/>
      <w:lang w:eastAsia="es-MX"/>
    </w:rPr>
  </w:style>
  <w:style w:type="paragraph" w:styleId="Listaconvietas2">
    <w:name w:val="List Bullet 2"/>
    <w:basedOn w:val="Normal"/>
    <w:rsid w:val="00D70FC8"/>
    <w:pPr>
      <w:numPr>
        <w:numId w:val="33"/>
      </w:numPr>
      <w:autoSpaceDE w:val="0"/>
      <w:autoSpaceDN w:val="0"/>
      <w:adjustRightInd w:val="0"/>
      <w:contextualSpacing/>
    </w:pPr>
    <w:rPr>
      <w:rFonts w:ascii="Times New Roman" w:eastAsia="Times New Roman" w:hAnsi="Times New Roman" w:cs="Arial"/>
      <w:color w:val="000000"/>
      <w:sz w:val="20"/>
      <w:szCs w:val="20"/>
      <w:lang w:eastAsia="es-MX"/>
    </w:rPr>
  </w:style>
  <w:style w:type="paragraph" w:customStyle="1" w:styleId="Direccininterior">
    <w:name w:val="Dirección interior"/>
    <w:basedOn w:val="Normal"/>
    <w:rsid w:val="00D70FC8"/>
    <w:pPr>
      <w:autoSpaceDE w:val="0"/>
      <w:autoSpaceDN w:val="0"/>
      <w:adjustRightInd w:val="0"/>
    </w:pPr>
    <w:rPr>
      <w:rFonts w:ascii="Times New Roman" w:eastAsia="Times New Roman" w:hAnsi="Times New Roman" w:cs="Arial"/>
      <w:color w:val="000000"/>
      <w:sz w:val="20"/>
      <w:szCs w:val="20"/>
      <w:lang w:eastAsia="es-MX"/>
    </w:rPr>
  </w:style>
  <w:style w:type="paragraph" w:customStyle="1" w:styleId="Lneadereferencia">
    <w:name w:val="Línea de referencia"/>
    <w:basedOn w:val="Textoindependiente"/>
    <w:rsid w:val="00D70FC8"/>
    <w:pPr>
      <w:autoSpaceDE w:val="0"/>
      <w:autoSpaceDN w:val="0"/>
      <w:adjustRightInd w:val="0"/>
    </w:pPr>
    <w:rPr>
      <w:rFonts w:ascii="Times New Roman" w:hAnsi="Times New Roman" w:cs="Times New Roman"/>
      <w:sz w:val="22"/>
      <w:lang w:val="es-ES_tradnl"/>
    </w:rPr>
  </w:style>
  <w:style w:type="paragraph" w:styleId="Textoindependienteprimerasangra">
    <w:name w:val="Body Text First Indent"/>
    <w:basedOn w:val="Textoindependiente"/>
    <w:link w:val="TextoindependienteprimerasangraCar"/>
    <w:rsid w:val="00D70FC8"/>
    <w:pPr>
      <w:autoSpaceDE w:val="0"/>
      <w:autoSpaceDN w:val="0"/>
      <w:adjustRightInd w:val="0"/>
      <w:spacing w:after="120"/>
      <w:ind w:firstLine="210"/>
      <w:jc w:val="left"/>
    </w:pPr>
    <w:rPr>
      <w:rFonts w:ascii="Times New Roman" w:hAnsi="Times New Roman" w:cs="Times New Roman"/>
      <w:lang w:val="es-ES_tradnl"/>
    </w:rPr>
  </w:style>
  <w:style w:type="character" w:customStyle="1" w:styleId="TextoindependienteprimerasangraCar">
    <w:name w:val="Texto independiente primera sangría Car"/>
    <w:basedOn w:val="TextoindependienteCar"/>
    <w:link w:val="Textoindependienteprimerasangra"/>
    <w:rsid w:val="00D70FC8"/>
    <w:rPr>
      <w:rFonts w:ascii="Times New Roman" w:eastAsia="Times New Roman" w:hAnsi="Times New Roman" w:cs="Arial"/>
      <w:lang w:val="es-ES_tradnl" w:eastAsia="es-ES"/>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D70FC8"/>
    <w:pPr>
      <w:widowControl w:val="0"/>
      <w:overflowPunct w:val="0"/>
      <w:autoSpaceDE w:val="0"/>
      <w:autoSpaceDN w:val="0"/>
      <w:adjustRightInd w:val="0"/>
      <w:spacing w:after="160" w:line="240" w:lineRule="exact"/>
      <w:textAlignment w:val="baseline"/>
    </w:pPr>
    <w:rPr>
      <w:rFonts w:ascii="Tahoma" w:eastAsia="Times New Roman" w:hAnsi="Tahoma" w:cs="Arial"/>
      <w:color w:val="000000"/>
      <w:sz w:val="20"/>
      <w:szCs w:val="20"/>
      <w:lang w:val="en-US"/>
    </w:rPr>
  </w:style>
  <w:style w:type="numbering" w:customStyle="1" w:styleId="Sinlista1">
    <w:name w:val="Sin lista1"/>
    <w:next w:val="Sinlista"/>
    <w:uiPriority w:val="99"/>
    <w:semiHidden/>
    <w:rsid w:val="00D70FC8"/>
  </w:style>
  <w:style w:type="character" w:customStyle="1" w:styleId="Hyperlink1">
    <w:name w:val="Hyperlink1"/>
    <w:rsid w:val="00D70FC8"/>
    <w:rPr>
      <w:color w:val="0000FF"/>
      <w:sz w:val="20"/>
      <w:u w:val="single"/>
    </w:rPr>
  </w:style>
  <w:style w:type="character" w:customStyle="1" w:styleId="FollowedHyperlink1">
    <w:name w:val="FollowedHyperlink1"/>
    <w:rsid w:val="00D70FC8"/>
    <w:rPr>
      <w:color w:val="800080"/>
      <w:sz w:val="20"/>
      <w:u w:val="single"/>
    </w:rPr>
  </w:style>
  <w:style w:type="paragraph" w:customStyle="1" w:styleId="DocumentMap1">
    <w:name w:val="Document Map1"/>
    <w:basedOn w:val="Normal"/>
    <w:rsid w:val="00D70FC8"/>
    <w:pPr>
      <w:widowControl w:val="0"/>
      <w:shd w:val="clear" w:color="auto" w:fill="000080"/>
      <w:autoSpaceDE w:val="0"/>
      <w:autoSpaceDN w:val="0"/>
      <w:adjustRightInd w:val="0"/>
    </w:pPr>
    <w:rPr>
      <w:rFonts w:ascii="Tahoma" w:eastAsia="Times New Roman" w:hAnsi="Tahoma" w:cs="Arial"/>
      <w:color w:val="000000"/>
      <w:sz w:val="20"/>
      <w:szCs w:val="20"/>
      <w:lang w:val="es-ES" w:eastAsia="es-MX"/>
    </w:rPr>
  </w:style>
  <w:style w:type="numbering" w:customStyle="1" w:styleId="I">
    <w:name w:val="I)"/>
    <w:rsid w:val="00D70FC8"/>
    <w:pPr>
      <w:numPr>
        <w:numId w:val="34"/>
      </w:numPr>
    </w:pPr>
  </w:style>
  <w:style w:type="numbering" w:customStyle="1" w:styleId="I1">
    <w:name w:val="I)1"/>
    <w:rsid w:val="00D70FC8"/>
  </w:style>
  <w:style w:type="numbering" w:customStyle="1" w:styleId="Sinlista2">
    <w:name w:val="Sin lista2"/>
    <w:next w:val="Sinlista"/>
    <w:uiPriority w:val="99"/>
    <w:semiHidden/>
    <w:rsid w:val="00D70FC8"/>
  </w:style>
  <w:style w:type="numbering" w:customStyle="1" w:styleId="I2">
    <w:name w:val="I)2"/>
    <w:rsid w:val="00D70FC8"/>
  </w:style>
  <w:style w:type="numbering" w:customStyle="1" w:styleId="I11">
    <w:name w:val="I)11"/>
    <w:rsid w:val="00D70FC8"/>
    <w:pPr>
      <w:numPr>
        <w:numId w:val="29"/>
      </w:numPr>
    </w:pPr>
  </w:style>
  <w:style w:type="paragraph" w:customStyle="1" w:styleId="Textoindependiente23">
    <w:name w:val="Texto independiente 23"/>
    <w:basedOn w:val="Normal"/>
    <w:rsid w:val="00D70FC8"/>
    <w:pPr>
      <w:autoSpaceDE w:val="0"/>
      <w:autoSpaceDN w:val="0"/>
      <w:adjustRightInd w:val="0"/>
    </w:pPr>
    <w:rPr>
      <w:rFonts w:ascii="Times New Roman" w:eastAsia="Times New Roman" w:hAnsi="Times New Roman" w:cs="Arial"/>
      <w:b/>
      <w:i/>
      <w:color w:val="000000"/>
      <w:szCs w:val="20"/>
      <w:lang w:val="es-ES" w:eastAsia="es-MX"/>
    </w:rPr>
  </w:style>
  <w:style w:type="paragraph" w:customStyle="1" w:styleId="Sangra2detindependiente3">
    <w:name w:val="Sangría 2 de t. independiente3"/>
    <w:basedOn w:val="Normal"/>
    <w:rsid w:val="00D70FC8"/>
    <w:pPr>
      <w:autoSpaceDE w:val="0"/>
      <w:autoSpaceDN w:val="0"/>
      <w:adjustRightInd w:val="0"/>
      <w:ind w:left="709" w:hanging="709"/>
    </w:pPr>
    <w:rPr>
      <w:rFonts w:ascii="Times New Roman" w:eastAsia="Times New Roman" w:hAnsi="Times New Roman" w:cs="Arial"/>
      <w:color w:val="000000"/>
      <w:szCs w:val="20"/>
      <w:lang w:val="es-ES" w:eastAsia="es-MX"/>
    </w:rPr>
  </w:style>
  <w:style w:type="paragraph" w:customStyle="1" w:styleId="Sangra3detindependiente3">
    <w:name w:val="Sangría 3 de t. independiente3"/>
    <w:basedOn w:val="Normal"/>
    <w:rsid w:val="00D70FC8"/>
    <w:pPr>
      <w:autoSpaceDE w:val="0"/>
      <w:autoSpaceDN w:val="0"/>
      <w:adjustRightInd w:val="0"/>
      <w:ind w:left="170" w:hanging="170"/>
    </w:pPr>
    <w:rPr>
      <w:rFonts w:ascii="Times New Roman" w:eastAsia="Times New Roman" w:hAnsi="Times New Roman" w:cs="Arial"/>
      <w:color w:val="000000"/>
      <w:szCs w:val="20"/>
      <w:lang w:val="es-ES" w:eastAsia="es-MX"/>
    </w:rPr>
  </w:style>
  <w:style w:type="character" w:customStyle="1" w:styleId="Hipervnculo2">
    <w:name w:val="Hipervínculo2"/>
    <w:rsid w:val="00D70FC8"/>
    <w:rPr>
      <w:color w:val="0000FF"/>
      <w:sz w:val="20"/>
      <w:u w:val="single"/>
    </w:rPr>
  </w:style>
  <w:style w:type="character" w:customStyle="1" w:styleId="Hipervnculovisitado2">
    <w:name w:val="Hipervínculo visitado2"/>
    <w:rsid w:val="00D70FC8"/>
    <w:rPr>
      <w:color w:val="800080"/>
      <w:sz w:val="20"/>
      <w:u w:val="single"/>
    </w:rPr>
  </w:style>
  <w:style w:type="paragraph" w:customStyle="1" w:styleId="Mapadeldocumento2">
    <w:name w:val="Mapa del documento2"/>
    <w:basedOn w:val="Normal"/>
    <w:rsid w:val="00D70FC8"/>
    <w:pPr>
      <w:widowControl w:val="0"/>
      <w:shd w:val="clear" w:color="auto" w:fill="000080"/>
      <w:autoSpaceDE w:val="0"/>
      <w:autoSpaceDN w:val="0"/>
      <w:adjustRightInd w:val="0"/>
    </w:pPr>
    <w:rPr>
      <w:rFonts w:ascii="Tahoma" w:eastAsia="Times New Roman" w:hAnsi="Tahoma" w:cs="Arial"/>
      <w:color w:val="000000"/>
      <w:sz w:val="20"/>
      <w:szCs w:val="20"/>
      <w:lang w:val="es-ES" w:eastAsia="es-MX"/>
    </w:rPr>
  </w:style>
  <w:style w:type="paragraph" w:customStyle="1" w:styleId="Textoindependiente20">
    <w:name w:val="Texto independiente2"/>
    <w:rsid w:val="00D70FC8"/>
    <w:rPr>
      <w:rFonts w:ascii="CG Times" w:eastAsia="Times New Roman" w:hAnsi="CG Times"/>
      <w:color w:val="000000"/>
      <w:sz w:val="24"/>
      <w:lang w:val="en-US" w:eastAsia="es-ES"/>
    </w:rPr>
  </w:style>
  <w:style w:type="character" w:customStyle="1" w:styleId="PuestoCar">
    <w:name w:val="Puesto Car"/>
    <w:rsid w:val="00D70FC8"/>
    <w:rPr>
      <w:b/>
      <w:sz w:val="28"/>
      <w:lang w:val="es-ES" w:eastAsia="es-ES"/>
    </w:rPr>
  </w:style>
  <w:style w:type="character" w:customStyle="1" w:styleId="PuestoCar1">
    <w:name w:val="Puesto Car1"/>
    <w:rsid w:val="00D70FC8"/>
    <w:rPr>
      <w:b/>
      <w:sz w:val="28"/>
      <w:lang w:val="es-ES" w:eastAsia="es-ES"/>
    </w:rPr>
  </w:style>
</w:styles>
</file>

<file path=word/webSettings.xml><?xml version="1.0" encoding="utf-8"?>
<w:webSettings xmlns:r="http://schemas.openxmlformats.org/officeDocument/2006/relationships" xmlns:w="http://schemas.openxmlformats.org/wordprocessingml/2006/main">
  <w:divs>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559023248">
      <w:bodyDiv w:val="1"/>
      <w:marLeft w:val="0"/>
      <w:marRight w:val="0"/>
      <w:marTop w:val="0"/>
      <w:marBottom w:val="0"/>
      <w:divBdr>
        <w:top w:val="none" w:sz="0" w:space="0" w:color="auto"/>
        <w:left w:val="none" w:sz="0" w:space="0" w:color="auto"/>
        <w:bottom w:val="none" w:sz="0" w:space="0" w:color="auto"/>
        <w:right w:val="none" w:sz="0" w:space="0" w:color="auto"/>
      </w:divBdr>
    </w:div>
    <w:div w:id="569654419">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772823748">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1046376343">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49664526">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492483098">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686399587">
      <w:bodyDiv w:val="1"/>
      <w:marLeft w:val="0"/>
      <w:marRight w:val="0"/>
      <w:marTop w:val="0"/>
      <w:marBottom w:val="0"/>
      <w:divBdr>
        <w:top w:val="none" w:sz="0" w:space="0" w:color="auto"/>
        <w:left w:val="none" w:sz="0" w:space="0" w:color="auto"/>
        <w:bottom w:val="none" w:sz="0" w:space="0" w:color="auto"/>
        <w:right w:val="none" w:sz="0" w:space="0" w:color="auto"/>
      </w:divBdr>
    </w:div>
    <w:div w:id="1705254245">
      <w:bodyDiv w:val="1"/>
      <w:marLeft w:val="0"/>
      <w:marRight w:val="0"/>
      <w:marTop w:val="0"/>
      <w:marBottom w:val="0"/>
      <w:divBdr>
        <w:top w:val="none" w:sz="0" w:space="0" w:color="auto"/>
        <w:left w:val="none" w:sz="0" w:space="0" w:color="auto"/>
        <w:bottom w:val="none" w:sz="0" w:space="0" w:color="auto"/>
        <w:right w:val="none" w:sz="0" w:space="0" w:color="auto"/>
      </w:divBdr>
    </w:div>
    <w:div w:id="1897861968">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ADDDF-51B9-48A6-997E-DB5B14F8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52</Pages>
  <Words>13350</Words>
  <Characters>73431</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86608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SSA</dc:creator>
  <cp:lastModifiedBy>Adquisiciones</cp:lastModifiedBy>
  <cp:revision>7</cp:revision>
  <cp:lastPrinted>2017-01-10T16:21:00Z</cp:lastPrinted>
  <dcterms:created xsi:type="dcterms:W3CDTF">2017-04-10T01:11:00Z</dcterms:created>
  <dcterms:modified xsi:type="dcterms:W3CDTF">2017-04-12T19:24:00Z</dcterms:modified>
</cp:coreProperties>
</file>